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5350D" w14:textId="77777777" w:rsidR="00E84134" w:rsidRPr="00A874F4" w:rsidRDefault="00E84134" w:rsidP="003D1C76">
      <w:pPr>
        <w:spacing w:after="160" w:line="259" w:lineRule="auto"/>
        <w:jc w:val="right"/>
        <w:rPr>
          <w:rFonts w:asciiTheme="minorHAnsi" w:hAnsiTheme="minorHAnsi"/>
          <w:b/>
          <w:lang w:val="lt-LT"/>
        </w:rPr>
      </w:pPr>
      <w:bookmarkStart w:id="0" w:name="_Hlk148513786"/>
      <w:r w:rsidRPr="00A874F4">
        <w:rPr>
          <w:rFonts w:asciiTheme="minorHAnsi" w:hAnsiTheme="minorHAnsi"/>
          <w:b/>
          <w:lang w:val="lt-LT"/>
        </w:rPr>
        <w:t>Techninė specifikacija</w:t>
      </w:r>
    </w:p>
    <w:bookmarkEnd w:id="0"/>
    <w:p w14:paraId="4430DF08" w14:textId="039D1F1C" w:rsidR="00D10A08" w:rsidRPr="00A874F4" w:rsidRDefault="00D10A08" w:rsidP="00D10A08">
      <w:pPr>
        <w:widowControl w:val="0"/>
        <w:tabs>
          <w:tab w:val="left" w:pos="1134"/>
          <w:tab w:val="left" w:pos="1276"/>
        </w:tabs>
        <w:suppressAutoHyphens/>
        <w:overflowPunct w:val="0"/>
        <w:autoSpaceDE w:val="0"/>
        <w:autoSpaceDN w:val="0"/>
        <w:adjustRightInd w:val="0"/>
        <w:jc w:val="center"/>
        <w:textAlignment w:val="baseline"/>
        <w:rPr>
          <w:rFonts w:asciiTheme="minorHAnsi" w:hAnsiTheme="minorHAnsi"/>
          <w:b/>
          <w:lang w:val="lt-LT"/>
        </w:rPr>
      </w:pPr>
      <w:r w:rsidRPr="00A874F4">
        <w:rPr>
          <w:rFonts w:asciiTheme="minorHAnsi" w:hAnsiTheme="minorHAnsi"/>
          <w:b/>
          <w:lang w:val="lt-LT"/>
        </w:rPr>
        <w:t>TURTO</w:t>
      </w:r>
      <w:r w:rsidR="005B69B1">
        <w:rPr>
          <w:rFonts w:asciiTheme="minorHAnsi" w:hAnsiTheme="minorHAnsi"/>
          <w:b/>
          <w:lang w:val="lt-LT"/>
        </w:rPr>
        <w:t xml:space="preserve"> </w:t>
      </w:r>
      <w:r w:rsidRPr="00A874F4">
        <w:rPr>
          <w:rFonts w:asciiTheme="minorHAnsi" w:hAnsiTheme="minorHAnsi"/>
          <w:b/>
          <w:lang w:val="lt-LT"/>
        </w:rPr>
        <w:t>DRAUDIMAS</w:t>
      </w:r>
    </w:p>
    <w:p w14:paraId="21E90F4C" w14:textId="77777777" w:rsidR="00D10A08" w:rsidRPr="00A874F4" w:rsidRDefault="00D10A08" w:rsidP="00D10A08">
      <w:pPr>
        <w:widowControl w:val="0"/>
        <w:tabs>
          <w:tab w:val="left" w:pos="1134"/>
          <w:tab w:val="left" w:pos="1276"/>
        </w:tabs>
        <w:suppressAutoHyphens/>
        <w:overflowPunct w:val="0"/>
        <w:autoSpaceDE w:val="0"/>
        <w:autoSpaceDN w:val="0"/>
        <w:adjustRightInd w:val="0"/>
        <w:ind w:firstLine="284"/>
        <w:jc w:val="center"/>
        <w:textAlignment w:val="baseline"/>
        <w:rPr>
          <w:rFonts w:asciiTheme="minorHAnsi" w:hAnsiTheme="minorHAnsi"/>
          <w:b/>
          <w:lang w:val="lt-LT"/>
        </w:rPr>
      </w:pPr>
    </w:p>
    <w:p w14:paraId="04FCA4D7" w14:textId="77777777" w:rsidR="00D10A08" w:rsidRPr="00A874F4" w:rsidRDefault="00D10A08" w:rsidP="00D10A08">
      <w:pPr>
        <w:tabs>
          <w:tab w:val="left" w:pos="720"/>
        </w:tabs>
        <w:ind w:firstLine="284"/>
        <w:jc w:val="both"/>
        <w:rPr>
          <w:rFonts w:asciiTheme="minorHAnsi" w:hAnsiTheme="minorHAnsi"/>
          <w:b/>
          <w:lang w:val="lt-LT"/>
        </w:rPr>
      </w:pPr>
    </w:p>
    <w:p w14:paraId="6B4C717E" w14:textId="05DF8BF2" w:rsidR="00102FBB" w:rsidRPr="00813045" w:rsidRDefault="00102FBB" w:rsidP="00CA6001">
      <w:pPr>
        <w:pStyle w:val="ListParagraph"/>
        <w:numPr>
          <w:ilvl w:val="0"/>
          <w:numId w:val="24"/>
        </w:numPr>
        <w:tabs>
          <w:tab w:val="left" w:pos="709"/>
        </w:tabs>
        <w:ind w:left="0"/>
        <w:jc w:val="both"/>
        <w:rPr>
          <w:rFonts w:asciiTheme="minorHAnsi" w:hAnsiTheme="minorHAnsi"/>
          <w:sz w:val="20"/>
          <w:szCs w:val="20"/>
          <w:lang w:val="lt-LT"/>
        </w:rPr>
      </w:pPr>
      <w:r w:rsidRPr="00813045">
        <w:rPr>
          <w:rFonts w:asciiTheme="minorHAnsi" w:hAnsiTheme="minorHAnsi"/>
          <w:b/>
          <w:sz w:val="20"/>
          <w:szCs w:val="20"/>
          <w:lang w:val="lt-LT"/>
        </w:rPr>
        <w:t>Draudėjas</w:t>
      </w:r>
      <w:r w:rsidRPr="00813045">
        <w:rPr>
          <w:rFonts w:asciiTheme="minorHAnsi" w:hAnsiTheme="minorHAnsi"/>
          <w:sz w:val="20"/>
          <w:szCs w:val="20"/>
          <w:lang w:val="lt-LT"/>
        </w:rPr>
        <w:t xml:space="preserve"> - </w:t>
      </w:r>
      <w:r w:rsidR="00813045" w:rsidRPr="00813045">
        <w:rPr>
          <w:rFonts w:asciiTheme="minorHAnsi" w:hAnsiTheme="minorHAnsi"/>
          <w:sz w:val="20"/>
          <w:szCs w:val="20"/>
          <w:lang w:val="lt-LT"/>
        </w:rPr>
        <w:t xml:space="preserve">UAB „Alytaus šilumos tinklai“, įm. k. 149947714, </w:t>
      </w:r>
      <w:r w:rsidR="00073F5F" w:rsidRPr="00073F5F">
        <w:rPr>
          <w:rFonts w:asciiTheme="minorHAnsi" w:hAnsiTheme="minorHAnsi"/>
          <w:sz w:val="20"/>
          <w:szCs w:val="20"/>
          <w:lang w:val="lt-LT"/>
        </w:rPr>
        <w:t>Energetikų g. 10, 62175, Alytus</w:t>
      </w:r>
      <w:r w:rsidR="00073F5F">
        <w:rPr>
          <w:rFonts w:asciiTheme="minorHAnsi" w:hAnsiTheme="minorHAnsi"/>
          <w:sz w:val="20"/>
          <w:szCs w:val="20"/>
          <w:lang w:val="lt-LT"/>
        </w:rPr>
        <w:t>.</w:t>
      </w:r>
    </w:p>
    <w:p w14:paraId="6EAAE11D" w14:textId="26456974" w:rsidR="00CA6001" w:rsidRPr="00813045" w:rsidRDefault="00D10A08" w:rsidP="00C16653">
      <w:pPr>
        <w:pStyle w:val="ListParagraph"/>
        <w:numPr>
          <w:ilvl w:val="0"/>
          <w:numId w:val="24"/>
        </w:numPr>
        <w:tabs>
          <w:tab w:val="left" w:pos="709"/>
        </w:tabs>
        <w:ind w:left="0"/>
        <w:jc w:val="both"/>
        <w:rPr>
          <w:rFonts w:asciiTheme="minorHAnsi" w:hAnsiTheme="minorHAnsi"/>
          <w:sz w:val="20"/>
          <w:szCs w:val="20"/>
          <w:lang w:val="lt-LT"/>
        </w:rPr>
      </w:pPr>
      <w:r w:rsidRPr="00813045">
        <w:rPr>
          <w:rFonts w:asciiTheme="minorHAnsi" w:hAnsiTheme="minorHAnsi"/>
          <w:b/>
          <w:sz w:val="20"/>
          <w:szCs w:val="20"/>
          <w:lang w:val="lt-LT"/>
        </w:rPr>
        <w:t xml:space="preserve">Draudimo objektas – </w:t>
      </w:r>
      <w:r w:rsidR="00E84053" w:rsidRPr="00813045">
        <w:rPr>
          <w:rFonts w:asciiTheme="minorHAnsi" w:hAnsiTheme="minorHAnsi"/>
          <w:sz w:val="20"/>
          <w:szCs w:val="20"/>
          <w:lang w:val="lt-LT"/>
        </w:rPr>
        <w:t>N</w:t>
      </w:r>
      <w:r w:rsidR="00CA6001" w:rsidRPr="00813045">
        <w:rPr>
          <w:rFonts w:asciiTheme="minorHAnsi" w:hAnsiTheme="minorHAnsi"/>
          <w:sz w:val="20"/>
          <w:szCs w:val="20"/>
          <w:lang w:val="lt-LT"/>
        </w:rPr>
        <w:t>ekilnojamas turtas nurodytas priede NR. 1</w:t>
      </w:r>
      <w:r w:rsidR="00315403" w:rsidRPr="00813045">
        <w:rPr>
          <w:rFonts w:asciiTheme="minorHAnsi" w:hAnsiTheme="minorHAnsi"/>
          <w:sz w:val="20"/>
          <w:szCs w:val="20"/>
          <w:lang w:val="lt-LT"/>
        </w:rPr>
        <w:t>.</w:t>
      </w:r>
      <w:r w:rsidR="00E84053" w:rsidRPr="00813045">
        <w:rPr>
          <w:rFonts w:asciiTheme="minorHAnsi" w:hAnsiTheme="minorHAnsi"/>
          <w:sz w:val="20"/>
          <w:szCs w:val="20"/>
          <w:lang w:val="lt-LT"/>
        </w:rPr>
        <w:t xml:space="preserve">, </w:t>
      </w:r>
      <w:r w:rsidR="005C0F88" w:rsidRPr="00813045">
        <w:rPr>
          <w:rFonts w:asciiTheme="minorHAnsi" w:hAnsiTheme="minorHAnsi"/>
          <w:sz w:val="20"/>
          <w:szCs w:val="20"/>
          <w:lang w:val="lt-LT"/>
        </w:rPr>
        <w:t>visas įmonei priklausantis k</w:t>
      </w:r>
      <w:r w:rsidR="00E84053" w:rsidRPr="00813045">
        <w:rPr>
          <w:rFonts w:asciiTheme="minorHAnsi" w:hAnsiTheme="minorHAnsi"/>
          <w:sz w:val="20"/>
          <w:szCs w:val="20"/>
          <w:lang w:val="lt-LT"/>
        </w:rPr>
        <w:t>ilnojamas turtas, įranga</w:t>
      </w:r>
      <w:r w:rsidR="005C0F88" w:rsidRPr="00813045">
        <w:rPr>
          <w:rFonts w:asciiTheme="minorHAnsi" w:hAnsiTheme="minorHAnsi"/>
          <w:sz w:val="20"/>
          <w:szCs w:val="20"/>
          <w:lang w:val="lt-LT"/>
        </w:rPr>
        <w:t>,</w:t>
      </w:r>
      <w:r w:rsidR="00E84053" w:rsidRPr="00813045">
        <w:rPr>
          <w:rFonts w:asciiTheme="minorHAnsi" w:hAnsiTheme="minorHAnsi"/>
          <w:sz w:val="20"/>
          <w:szCs w:val="20"/>
          <w:lang w:val="lt-LT"/>
        </w:rPr>
        <w:t xml:space="preserve"> </w:t>
      </w:r>
      <w:r w:rsidR="005C0F88" w:rsidRPr="00813045">
        <w:rPr>
          <w:rFonts w:asciiTheme="minorHAnsi" w:hAnsiTheme="minorHAnsi"/>
          <w:sz w:val="20"/>
          <w:szCs w:val="20"/>
          <w:lang w:val="lt-LT"/>
        </w:rPr>
        <w:t>esanti</w:t>
      </w:r>
      <w:r w:rsidR="00E84053" w:rsidRPr="00813045">
        <w:rPr>
          <w:rFonts w:asciiTheme="minorHAnsi" w:hAnsiTheme="minorHAnsi"/>
          <w:sz w:val="20"/>
          <w:szCs w:val="20"/>
          <w:lang w:val="lt-LT"/>
        </w:rPr>
        <w:t xml:space="preserve"> įmonės balans</w:t>
      </w:r>
      <w:r w:rsidR="005C0F88" w:rsidRPr="00813045">
        <w:rPr>
          <w:rFonts w:asciiTheme="minorHAnsi" w:hAnsiTheme="minorHAnsi"/>
          <w:sz w:val="20"/>
          <w:szCs w:val="20"/>
          <w:lang w:val="lt-LT"/>
        </w:rPr>
        <w:t>e</w:t>
      </w:r>
      <w:r w:rsidR="00315403" w:rsidRPr="00813045">
        <w:rPr>
          <w:rFonts w:asciiTheme="minorHAnsi" w:hAnsiTheme="minorHAnsi"/>
          <w:sz w:val="20"/>
          <w:szCs w:val="20"/>
          <w:lang w:val="lt-LT"/>
        </w:rPr>
        <w:t xml:space="preserve"> bei verslo nutrūkimas.</w:t>
      </w:r>
    </w:p>
    <w:p w14:paraId="2C8AF692" w14:textId="77777777" w:rsidR="00D10A08" w:rsidRPr="00813045" w:rsidRDefault="00D10A08" w:rsidP="00C16653">
      <w:pPr>
        <w:pStyle w:val="ListParagraph"/>
        <w:numPr>
          <w:ilvl w:val="0"/>
          <w:numId w:val="24"/>
        </w:numPr>
        <w:tabs>
          <w:tab w:val="left" w:pos="709"/>
        </w:tabs>
        <w:ind w:left="0"/>
        <w:jc w:val="both"/>
        <w:rPr>
          <w:rFonts w:asciiTheme="minorHAnsi" w:hAnsiTheme="minorHAnsi"/>
          <w:sz w:val="20"/>
          <w:szCs w:val="20"/>
          <w:lang w:val="lt-LT"/>
        </w:rPr>
      </w:pPr>
      <w:r w:rsidRPr="00813045">
        <w:rPr>
          <w:rFonts w:asciiTheme="minorHAnsi" w:hAnsiTheme="minorHAnsi"/>
          <w:sz w:val="20"/>
          <w:szCs w:val="20"/>
          <w:lang w:val="lt-LT"/>
        </w:rPr>
        <w:t>Draudimo apsauga galioja ir tiems objektams, kurie nėra Draudėjo nuosavybė, bet Draudėjas už juos atsako pagal panaudos, nuomos, išperkamosios nuomos ar kitas sutartis.</w:t>
      </w:r>
    </w:p>
    <w:p w14:paraId="6A21FB34" w14:textId="77777777" w:rsidR="005C645D" w:rsidRPr="00813045" w:rsidRDefault="00D10A08" w:rsidP="00C16653">
      <w:pPr>
        <w:pStyle w:val="ListParagraph"/>
        <w:numPr>
          <w:ilvl w:val="0"/>
          <w:numId w:val="24"/>
        </w:numPr>
        <w:tabs>
          <w:tab w:val="left" w:pos="709"/>
        </w:tabs>
        <w:ind w:left="0"/>
        <w:jc w:val="both"/>
        <w:rPr>
          <w:rFonts w:asciiTheme="minorHAnsi" w:hAnsiTheme="minorHAnsi"/>
          <w:sz w:val="20"/>
          <w:szCs w:val="20"/>
          <w:lang w:val="lt-LT"/>
        </w:rPr>
      </w:pPr>
      <w:r w:rsidRPr="00813045">
        <w:rPr>
          <w:rFonts w:asciiTheme="minorHAnsi" w:hAnsiTheme="minorHAnsi"/>
          <w:b/>
          <w:sz w:val="20"/>
          <w:szCs w:val="20"/>
          <w:lang w:val="lt-LT"/>
        </w:rPr>
        <w:t>Nekilnojamojo turto draudimo vertė</w:t>
      </w:r>
      <w:r w:rsidRPr="00813045">
        <w:rPr>
          <w:rFonts w:asciiTheme="minorHAnsi" w:hAnsiTheme="minorHAnsi"/>
          <w:sz w:val="20"/>
          <w:szCs w:val="20"/>
          <w:lang w:val="lt-LT"/>
        </w:rPr>
        <w:t xml:space="preserve"> – analogiško, tokios pat paskirties, konstrukcijos, panaudojus tokias pat medžiagas ir įrangą, būdingą tai vietovei naujo pastato atkūrimo vertė, kuri apima statinio pastatymo, įskaitant konstravimą bei projektavimą ir kitas išlaidas. </w:t>
      </w:r>
    </w:p>
    <w:p w14:paraId="34AEF4A0" w14:textId="77777777" w:rsidR="00CA6001" w:rsidRPr="00813045" w:rsidRDefault="00CA6001" w:rsidP="00CA6001">
      <w:pPr>
        <w:pStyle w:val="ListParagraph"/>
        <w:ind w:left="0"/>
        <w:jc w:val="both"/>
        <w:rPr>
          <w:rFonts w:asciiTheme="minorHAnsi" w:hAnsiTheme="minorHAnsi"/>
          <w:sz w:val="20"/>
          <w:szCs w:val="20"/>
          <w:lang w:val="lt-LT"/>
        </w:rPr>
      </w:pPr>
      <w:r w:rsidRPr="00813045">
        <w:rPr>
          <w:rFonts w:asciiTheme="minorHAnsi" w:hAnsiTheme="minorHAnsi"/>
          <w:b/>
          <w:sz w:val="20"/>
          <w:szCs w:val="20"/>
          <w:lang w:val="lt-LT"/>
        </w:rPr>
        <w:t xml:space="preserve">Kilnojamo turto draudimo vertė </w:t>
      </w:r>
      <w:r w:rsidRPr="00813045">
        <w:rPr>
          <w:rFonts w:asciiTheme="minorHAnsi" w:hAnsiTheme="minorHAnsi"/>
          <w:sz w:val="20"/>
          <w:szCs w:val="20"/>
          <w:lang w:val="lt-LT"/>
        </w:rPr>
        <w:t>- Įrengimai, kurių buhalterinis nusidėvėjimas neviršija 70% draudžiami Atkuriamąja verte (Nauja). Įrengimai, kurių buhalterinis nusidėvėjimas yra didesnis nei 70% draudžiami Suderinta verte, kuri yra lygi 70% buhalterinės Įsigijimo vertės. Atkūrimo vertė – tai pinigų suma (įskaitant transportavimo bei montavimo išlaidas), kurią reikia išleisti, norint įsigyti naujus tos pačios rūšies ir funkcinės paskirties, analogiškus įrengimus, ar juos iš naujo pagaminti;</w:t>
      </w:r>
    </w:p>
    <w:p w14:paraId="36EB65D5" w14:textId="77777777" w:rsidR="00CA6001" w:rsidRPr="00813045" w:rsidRDefault="00CA6001" w:rsidP="00CA6001">
      <w:pPr>
        <w:pStyle w:val="ListParagraph"/>
        <w:ind w:left="0"/>
        <w:jc w:val="both"/>
        <w:rPr>
          <w:rFonts w:asciiTheme="minorHAnsi" w:hAnsiTheme="minorHAnsi"/>
          <w:sz w:val="20"/>
          <w:szCs w:val="20"/>
          <w:lang w:val="lt-LT"/>
        </w:rPr>
      </w:pPr>
      <w:r w:rsidRPr="00813045">
        <w:rPr>
          <w:rFonts w:asciiTheme="minorHAnsi" w:hAnsiTheme="minorHAnsi"/>
          <w:sz w:val="20"/>
          <w:szCs w:val="20"/>
          <w:lang w:val="lt-LT"/>
        </w:rPr>
        <w:t>Draudžiamojo įvykio atveju, kai atlyginama Suderintos vertės principu, nuostoliu laikoma:</w:t>
      </w:r>
    </w:p>
    <w:p w14:paraId="7FAE6FB2" w14:textId="78CB4F9B" w:rsidR="00CA6001" w:rsidRPr="00813045" w:rsidRDefault="00CA6001" w:rsidP="00CA6001">
      <w:pPr>
        <w:pStyle w:val="ListParagraph"/>
        <w:numPr>
          <w:ilvl w:val="0"/>
          <w:numId w:val="26"/>
        </w:numPr>
        <w:ind w:left="0" w:firstLine="360"/>
        <w:jc w:val="both"/>
        <w:rPr>
          <w:rFonts w:asciiTheme="minorHAnsi" w:hAnsiTheme="minorHAnsi"/>
          <w:sz w:val="20"/>
          <w:szCs w:val="20"/>
          <w:lang w:val="lt-LT"/>
        </w:rPr>
      </w:pPr>
      <w:r w:rsidRPr="00813045">
        <w:rPr>
          <w:rFonts w:asciiTheme="minorHAnsi" w:hAnsiTheme="minorHAnsi"/>
          <w:sz w:val="20"/>
          <w:szCs w:val="20"/>
          <w:lang w:val="lt-LT"/>
        </w:rPr>
        <w:t>Kai įrengimai dėl draudžiamojo įvykio buvo sugadinti ir yra remontuojami panaudojant įsigytas naujas medžiagas ir detales arba gaminantis analogišką naują detalę, arba remontuojama dėvėtomis detalėmis – remonto (atkūrimo) kaina (įskaitant transportavimo bei montavimo išlaidas), neviršijant Suderintos draudimo sumos;</w:t>
      </w:r>
    </w:p>
    <w:p w14:paraId="735F5DFA" w14:textId="77777777" w:rsidR="00813045" w:rsidRDefault="00CA6001" w:rsidP="00813045">
      <w:pPr>
        <w:pStyle w:val="ListParagraph"/>
        <w:numPr>
          <w:ilvl w:val="0"/>
          <w:numId w:val="26"/>
        </w:numPr>
        <w:tabs>
          <w:tab w:val="left" w:pos="426"/>
        </w:tabs>
        <w:ind w:left="0" w:firstLine="360"/>
        <w:jc w:val="both"/>
        <w:rPr>
          <w:rFonts w:asciiTheme="minorHAnsi" w:hAnsiTheme="minorHAnsi"/>
          <w:sz w:val="20"/>
          <w:szCs w:val="20"/>
          <w:lang w:val="lt-LT"/>
        </w:rPr>
      </w:pPr>
      <w:r w:rsidRPr="00813045">
        <w:rPr>
          <w:rFonts w:asciiTheme="minorHAnsi" w:hAnsiTheme="minorHAnsi"/>
          <w:sz w:val="20"/>
          <w:szCs w:val="20"/>
          <w:lang w:val="lt-LT"/>
        </w:rPr>
        <w:t>Kai įrengimai dėl draudžiamojo įvykio buvo sunaikinti - analogiškų, tos pačios kokybės, amžiaus, gabaritų, išmatavimų ir paskirties įrengimų įsigyjamų rinkoje vertė (įskaitant transportavimo bei montavimo išlaidas), tačiau neviršijant įrengimų suderintos draudimo sumos. Draudėjas turi teisę įrengimus atkurti naujais, tačiau draudiko išmoka neviršys suderintos draudimo sumos. Jei Draudėjas nusprendžia neatkurti sunaikintų įrengimų, draudimo išmoka mokama neviršijant įrengimų likutinės vertės. Turtas laikomas sunaikintu, jeigu jo remontas negalimas dėl objektyvių priežasčių arba ekonominiu požiūriu nėra tikslingas. Turto remontuoti ekonomiškai netikslinga, jei būtinosios turto remonto išlaidos yra lygios arba viršija naujo atkuriamo įrengimo vertę.</w:t>
      </w:r>
    </w:p>
    <w:p w14:paraId="710AD7C8" w14:textId="3FC97A0A" w:rsidR="00813045" w:rsidRDefault="00813045" w:rsidP="00813045">
      <w:pPr>
        <w:pStyle w:val="ListParagraph"/>
        <w:numPr>
          <w:ilvl w:val="0"/>
          <w:numId w:val="24"/>
        </w:numPr>
        <w:tabs>
          <w:tab w:val="left" w:pos="709"/>
        </w:tabs>
        <w:ind w:left="0"/>
        <w:jc w:val="both"/>
        <w:rPr>
          <w:rFonts w:asciiTheme="minorHAnsi" w:hAnsiTheme="minorHAnsi"/>
          <w:b/>
          <w:sz w:val="20"/>
          <w:szCs w:val="20"/>
          <w:lang w:val="lt-LT"/>
        </w:rPr>
      </w:pPr>
      <w:r w:rsidRPr="00813045">
        <w:rPr>
          <w:rFonts w:asciiTheme="minorHAnsi" w:hAnsiTheme="minorHAnsi"/>
          <w:b/>
          <w:sz w:val="20"/>
          <w:szCs w:val="20"/>
          <w:lang w:val="lt-LT"/>
        </w:rPr>
        <w:t>Draudimo objekto detalizacija</w:t>
      </w:r>
    </w:p>
    <w:p w14:paraId="023B683B" w14:textId="77777777" w:rsidR="00813045" w:rsidRPr="00813045" w:rsidRDefault="00813045" w:rsidP="00813045">
      <w:pPr>
        <w:pStyle w:val="ListParagraph"/>
        <w:numPr>
          <w:ilvl w:val="1"/>
          <w:numId w:val="24"/>
        </w:numPr>
        <w:spacing w:after="160" w:line="256" w:lineRule="auto"/>
        <w:ind w:right="-1"/>
        <w:jc w:val="both"/>
        <w:rPr>
          <w:rFonts w:asciiTheme="minorHAnsi" w:hAnsiTheme="minorHAnsi" w:cstheme="minorHAnsi"/>
          <w:sz w:val="20"/>
          <w:szCs w:val="20"/>
          <w:lang w:val="lt-LT"/>
        </w:rPr>
      </w:pPr>
      <w:proofErr w:type="spellStart"/>
      <w:r w:rsidRPr="00813045">
        <w:rPr>
          <w:rFonts w:asciiTheme="minorHAnsi" w:hAnsiTheme="minorHAnsi" w:cstheme="minorHAnsi"/>
          <w:sz w:val="20"/>
          <w:szCs w:val="20"/>
        </w:rPr>
        <w:t>Draudimo</w:t>
      </w:r>
      <w:proofErr w:type="spellEnd"/>
      <w:r w:rsidRPr="00813045">
        <w:rPr>
          <w:rFonts w:asciiTheme="minorHAnsi" w:hAnsiTheme="minorHAnsi" w:cstheme="minorHAnsi"/>
          <w:sz w:val="20"/>
          <w:szCs w:val="20"/>
        </w:rPr>
        <w:t xml:space="preserve"> </w:t>
      </w:r>
      <w:proofErr w:type="spellStart"/>
      <w:r w:rsidRPr="00813045">
        <w:rPr>
          <w:rFonts w:asciiTheme="minorHAnsi" w:hAnsiTheme="minorHAnsi" w:cstheme="minorHAnsi"/>
          <w:sz w:val="20"/>
          <w:szCs w:val="20"/>
        </w:rPr>
        <w:t>objekto</w:t>
      </w:r>
      <w:proofErr w:type="spellEnd"/>
      <w:r w:rsidRPr="00813045">
        <w:rPr>
          <w:rFonts w:asciiTheme="minorHAnsi" w:hAnsiTheme="minorHAnsi" w:cstheme="minorHAnsi"/>
          <w:sz w:val="20"/>
          <w:szCs w:val="20"/>
        </w:rPr>
        <w:t xml:space="preserve"> </w:t>
      </w:r>
      <w:proofErr w:type="spellStart"/>
      <w:r w:rsidRPr="00813045">
        <w:rPr>
          <w:rFonts w:asciiTheme="minorHAnsi" w:hAnsiTheme="minorHAnsi" w:cstheme="minorHAnsi"/>
          <w:sz w:val="20"/>
          <w:szCs w:val="20"/>
        </w:rPr>
        <w:t>detalizacija</w:t>
      </w:r>
      <w:proofErr w:type="spellEnd"/>
      <w:r w:rsidRPr="00813045">
        <w:rPr>
          <w:rFonts w:asciiTheme="minorHAnsi" w:hAnsiTheme="minorHAnsi" w:cstheme="minorHAnsi"/>
          <w:sz w:val="20"/>
          <w:szCs w:val="20"/>
        </w:rPr>
        <w:t xml:space="preserve"> </w:t>
      </w:r>
      <w:proofErr w:type="spellStart"/>
      <w:r w:rsidRPr="00813045">
        <w:rPr>
          <w:rFonts w:asciiTheme="minorHAnsi" w:hAnsiTheme="minorHAnsi" w:cstheme="minorHAnsi"/>
          <w:sz w:val="20"/>
          <w:szCs w:val="20"/>
        </w:rPr>
        <w:t>pateikiama</w:t>
      </w:r>
      <w:proofErr w:type="spellEnd"/>
      <w:r w:rsidRPr="00813045">
        <w:rPr>
          <w:rFonts w:asciiTheme="minorHAnsi" w:hAnsiTheme="minorHAnsi" w:cstheme="minorHAnsi"/>
          <w:sz w:val="20"/>
          <w:szCs w:val="20"/>
        </w:rPr>
        <w:t xml:space="preserve"> </w:t>
      </w:r>
      <w:proofErr w:type="spellStart"/>
      <w:r w:rsidRPr="00813045">
        <w:rPr>
          <w:rFonts w:asciiTheme="minorHAnsi" w:hAnsiTheme="minorHAnsi" w:cstheme="minorHAnsi"/>
          <w:sz w:val="20"/>
          <w:szCs w:val="20"/>
        </w:rPr>
        <w:t>lentelėje</w:t>
      </w:r>
      <w:proofErr w:type="spellEnd"/>
      <w:r w:rsidRPr="00813045">
        <w:rPr>
          <w:rFonts w:asciiTheme="minorHAnsi" w:hAnsiTheme="minorHAnsi" w:cstheme="minorHAnsi"/>
          <w:sz w:val="20"/>
          <w:szCs w:val="20"/>
        </w:rPr>
        <w:t xml:space="preserve"> Nr. 1:</w:t>
      </w:r>
    </w:p>
    <w:p w14:paraId="3C1A47F8" w14:textId="77777777" w:rsidR="00813045" w:rsidRPr="00813045" w:rsidRDefault="00813045" w:rsidP="00813045">
      <w:pPr>
        <w:tabs>
          <w:tab w:val="left" w:pos="8732"/>
        </w:tabs>
        <w:ind w:left="360" w:right="-1"/>
        <w:rPr>
          <w:rFonts w:asciiTheme="minorHAnsi" w:hAnsiTheme="minorHAnsi" w:cstheme="minorHAnsi"/>
          <w:sz w:val="20"/>
          <w:szCs w:val="20"/>
        </w:rPr>
      </w:pPr>
      <w:proofErr w:type="spellStart"/>
      <w:r w:rsidRPr="00813045">
        <w:rPr>
          <w:rFonts w:asciiTheme="minorHAnsi" w:hAnsiTheme="minorHAnsi" w:cstheme="minorHAnsi"/>
          <w:sz w:val="20"/>
          <w:szCs w:val="20"/>
        </w:rPr>
        <w:t>Lentelė</w:t>
      </w:r>
      <w:proofErr w:type="spellEnd"/>
      <w:r w:rsidRPr="00813045">
        <w:rPr>
          <w:rFonts w:asciiTheme="minorHAnsi" w:hAnsiTheme="minorHAnsi" w:cstheme="minorHAnsi"/>
          <w:sz w:val="20"/>
          <w:szCs w:val="20"/>
        </w:rPr>
        <w:t xml:space="preserve"> Nr.1</w:t>
      </w:r>
    </w:p>
    <w:tbl>
      <w:tblPr>
        <w:tblStyle w:val="TableGrid"/>
        <w:tblW w:w="0" w:type="auto"/>
        <w:tblInd w:w="360" w:type="dxa"/>
        <w:tblLook w:val="04A0" w:firstRow="1" w:lastRow="0" w:firstColumn="1" w:lastColumn="0" w:noHBand="0" w:noVBand="1"/>
      </w:tblPr>
      <w:tblGrid>
        <w:gridCol w:w="536"/>
        <w:gridCol w:w="3318"/>
        <w:gridCol w:w="3083"/>
        <w:gridCol w:w="2331"/>
      </w:tblGrid>
      <w:tr w:rsidR="00813045" w:rsidRPr="00813045" w14:paraId="0430B892" w14:textId="77777777" w:rsidTr="00813D46">
        <w:tc>
          <w:tcPr>
            <w:tcW w:w="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47D933" w14:textId="77777777" w:rsidR="00813045" w:rsidRPr="00813045" w:rsidRDefault="00813045">
            <w:pPr>
              <w:ind w:right="-1"/>
              <w:jc w:val="center"/>
              <w:rPr>
                <w:rFonts w:asciiTheme="minorHAnsi" w:hAnsiTheme="minorHAnsi" w:cstheme="minorHAnsi"/>
                <w:b/>
                <w:bCs/>
                <w:sz w:val="20"/>
                <w:szCs w:val="20"/>
              </w:rPr>
            </w:pPr>
            <w:bookmarkStart w:id="1" w:name="_Hlk180048844"/>
            <w:r w:rsidRPr="00813045">
              <w:rPr>
                <w:rFonts w:asciiTheme="minorHAnsi" w:hAnsiTheme="minorHAnsi" w:cstheme="minorHAnsi"/>
                <w:b/>
                <w:bCs/>
                <w:sz w:val="20"/>
                <w:szCs w:val="20"/>
              </w:rPr>
              <w:t>Eil. Nr.</w:t>
            </w:r>
          </w:p>
        </w:tc>
        <w:tc>
          <w:tcPr>
            <w:tcW w:w="33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645DC7" w14:textId="77777777" w:rsidR="00813045" w:rsidRPr="00813045" w:rsidRDefault="00813045" w:rsidP="00813D46">
            <w:pPr>
              <w:ind w:right="-1"/>
              <w:jc w:val="center"/>
              <w:rPr>
                <w:rFonts w:asciiTheme="minorHAnsi" w:hAnsiTheme="minorHAnsi" w:cstheme="minorHAnsi"/>
                <w:b/>
                <w:bCs/>
                <w:sz w:val="20"/>
                <w:szCs w:val="20"/>
              </w:rPr>
            </w:pPr>
            <w:proofErr w:type="spellStart"/>
            <w:r w:rsidRPr="00813045">
              <w:rPr>
                <w:rFonts w:asciiTheme="minorHAnsi" w:hAnsiTheme="minorHAnsi" w:cstheme="minorHAnsi"/>
                <w:b/>
                <w:bCs/>
                <w:sz w:val="20"/>
                <w:szCs w:val="20"/>
              </w:rPr>
              <w:t>Draudimo</w:t>
            </w:r>
            <w:proofErr w:type="spellEnd"/>
            <w:r w:rsidRPr="00813045">
              <w:rPr>
                <w:rFonts w:asciiTheme="minorHAnsi" w:hAnsiTheme="minorHAnsi" w:cstheme="minorHAnsi"/>
                <w:b/>
                <w:bCs/>
                <w:sz w:val="20"/>
                <w:szCs w:val="20"/>
              </w:rPr>
              <w:t xml:space="preserve"> </w:t>
            </w:r>
            <w:proofErr w:type="spellStart"/>
            <w:r w:rsidRPr="00813045">
              <w:rPr>
                <w:rFonts w:asciiTheme="minorHAnsi" w:hAnsiTheme="minorHAnsi" w:cstheme="minorHAnsi"/>
                <w:b/>
                <w:bCs/>
                <w:sz w:val="20"/>
                <w:szCs w:val="20"/>
              </w:rPr>
              <w:t>objektas</w:t>
            </w:r>
            <w:proofErr w:type="spellEnd"/>
          </w:p>
        </w:tc>
        <w:tc>
          <w:tcPr>
            <w:tcW w:w="30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E9CD7" w14:textId="77777777" w:rsidR="00813045" w:rsidRPr="00813045" w:rsidRDefault="00813045" w:rsidP="00813D46">
            <w:pPr>
              <w:ind w:right="-1"/>
              <w:jc w:val="center"/>
              <w:rPr>
                <w:rFonts w:asciiTheme="minorHAnsi" w:hAnsiTheme="minorHAnsi" w:cstheme="minorHAnsi"/>
                <w:b/>
                <w:bCs/>
                <w:sz w:val="20"/>
                <w:szCs w:val="20"/>
              </w:rPr>
            </w:pPr>
            <w:proofErr w:type="spellStart"/>
            <w:r w:rsidRPr="00813045">
              <w:rPr>
                <w:rFonts w:asciiTheme="minorHAnsi" w:hAnsiTheme="minorHAnsi" w:cstheme="minorHAnsi"/>
                <w:b/>
                <w:bCs/>
                <w:sz w:val="20"/>
                <w:szCs w:val="20"/>
              </w:rPr>
              <w:t>Draudimo</w:t>
            </w:r>
            <w:proofErr w:type="spellEnd"/>
            <w:r w:rsidRPr="00813045">
              <w:rPr>
                <w:rFonts w:asciiTheme="minorHAnsi" w:hAnsiTheme="minorHAnsi" w:cstheme="minorHAnsi"/>
                <w:b/>
                <w:bCs/>
                <w:sz w:val="20"/>
                <w:szCs w:val="20"/>
              </w:rPr>
              <w:t xml:space="preserve"> </w:t>
            </w:r>
            <w:proofErr w:type="spellStart"/>
            <w:r w:rsidRPr="00813045">
              <w:rPr>
                <w:rFonts w:asciiTheme="minorHAnsi" w:hAnsiTheme="minorHAnsi" w:cstheme="minorHAnsi"/>
                <w:b/>
                <w:bCs/>
                <w:sz w:val="20"/>
                <w:szCs w:val="20"/>
              </w:rPr>
              <w:t>suma</w:t>
            </w:r>
            <w:proofErr w:type="spellEnd"/>
            <w:r w:rsidRPr="00813045">
              <w:rPr>
                <w:rFonts w:asciiTheme="minorHAnsi" w:hAnsiTheme="minorHAnsi" w:cstheme="minorHAnsi"/>
                <w:b/>
                <w:bCs/>
                <w:sz w:val="20"/>
                <w:szCs w:val="20"/>
              </w:rPr>
              <w:t>, EUR</w:t>
            </w:r>
          </w:p>
        </w:tc>
        <w:tc>
          <w:tcPr>
            <w:tcW w:w="23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83E68E" w14:textId="77777777" w:rsidR="00813045" w:rsidRPr="00813045" w:rsidRDefault="00813045" w:rsidP="00813D46">
            <w:pPr>
              <w:ind w:right="-1"/>
              <w:jc w:val="center"/>
              <w:rPr>
                <w:rFonts w:asciiTheme="minorHAnsi" w:hAnsiTheme="minorHAnsi" w:cstheme="minorHAnsi"/>
                <w:b/>
                <w:bCs/>
                <w:sz w:val="20"/>
                <w:szCs w:val="20"/>
              </w:rPr>
            </w:pPr>
            <w:proofErr w:type="spellStart"/>
            <w:r w:rsidRPr="00813045">
              <w:rPr>
                <w:rFonts w:asciiTheme="minorHAnsi" w:hAnsiTheme="minorHAnsi" w:cstheme="minorHAnsi"/>
                <w:b/>
                <w:bCs/>
                <w:sz w:val="20"/>
                <w:szCs w:val="20"/>
              </w:rPr>
              <w:t>Draudimo</w:t>
            </w:r>
            <w:proofErr w:type="spellEnd"/>
            <w:r w:rsidRPr="00813045">
              <w:rPr>
                <w:rFonts w:asciiTheme="minorHAnsi" w:hAnsiTheme="minorHAnsi" w:cstheme="minorHAnsi"/>
                <w:b/>
                <w:bCs/>
                <w:sz w:val="20"/>
                <w:szCs w:val="20"/>
              </w:rPr>
              <w:t xml:space="preserve"> </w:t>
            </w:r>
            <w:proofErr w:type="spellStart"/>
            <w:r w:rsidRPr="00813045">
              <w:rPr>
                <w:rFonts w:asciiTheme="minorHAnsi" w:hAnsiTheme="minorHAnsi" w:cstheme="minorHAnsi"/>
                <w:b/>
                <w:bCs/>
                <w:sz w:val="20"/>
                <w:szCs w:val="20"/>
              </w:rPr>
              <w:t>vertė</w:t>
            </w:r>
            <w:proofErr w:type="spellEnd"/>
          </w:p>
        </w:tc>
      </w:tr>
      <w:tr w:rsidR="00813045" w:rsidRPr="00813045" w14:paraId="69144B80" w14:textId="77777777" w:rsidTr="00813D46">
        <w:tc>
          <w:tcPr>
            <w:tcW w:w="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256A7E" w14:textId="77777777" w:rsidR="00813045" w:rsidRPr="00813045" w:rsidRDefault="00813045" w:rsidP="00FA6531">
            <w:pPr>
              <w:ind w:right="-1"/>
              <w:jc w:val="center"/>
              <w:rPr>
                <w:rFonts w:asciiTheme="minorHAnsi" w:hAnsiTheme="minorHAnsi" w:cstheme="minorHAnsi"/>
                <w:sz w:val="20"/>
                <w:szCs w:val="20"/>
              </w:rPr>
            </w:pPr>
            <w:r w:rsidRPr="00813045">
              <w:rPr>
                <w:rFonts w:asciiTheme="minorHAnsi" w:hAnsiTheme="minorHAnsi" w:cstheme="minorHAnsi"/>
                <w:sz w:val="20"/>
                <w:szCs w:val="20"/>
              </w:rPr>
              <w:t>1.</w:t>
            </w:r>
          </w:p>
        </w:tc>
        <w:tc>
          <w:tcPr>
            <w:tcW w:w="3318" w:type="dxa"/>
            <w:tcBorders>
              <w:top w:val="single" w:sz="4" w:space="0" w:color="auto"/>
              <w:left w:val="single" w:sz="4" w:space="0" w:color="auto"/>
              <w:bottom w:val="single" w:sz="4" w:space="0" w:color="auto"/>
              <w:right w:val="single" w:sz="4" w:space="0" w:color="auto"/>
            </w:tcBorders>
            <w:vAlign w:val="center"/>
            <w:hideMark/>
          </w:tcPr>
          <w:p w14:paraId="2273391E" w14:textId="2AA27D52" w:rsidR="00813045" w:rsidRPr="009A4F34" w:rsidRDefault="00813045" w:rsidP="00813D46">
            <w:pPr>
              <w:ind w:right="-1"/>
              <w:jc w:val="center"/>
              <w:rPr>
                <w:rFonts w:asciiTheme="minorHAnsi" w:hAnsiTheme="minorHAnsi" w:cstheme="minorHAnsi"/>
                <w:i/>
                <w:iCs/>
                <w:sz w:val="20"/>
                <w:szCs w:val="20"/>
              </w:rPr>
            </w:pPr>
            <w:proofErr w:type="spellStart"/>
            <w:r w:rsidRPr="009A4F34">
              <w:rPr>
                <w:rFonts w:asciiTheme="minorHAnsi" w:hAnsiTheme="minorHAnsi" w:cstheme="minorHAnsi"/>
                <w:i/>
                <w:iCs/>
                <w:sz w:val="20"/>
                <w:szCs w:val="20"/>
              </w:rPr>
              <w:t>Pastatai</w:t>
            </w:r>
            <w:proofErr w:type="spellEnd"/>
            <w:r w:rsidRPr="009A4F34">
              <w:rPr>
                <w:rFonts w:asciiTheme="minorHAnsi" w:hAnsiTheme="minorHAnsi" w:cstheme="minorHAnsi"/>
                <w:i/>
                <w:iCs/>
                <w:sz w:val="20"/>
                <w:szCs w:val="20"/>
              </w:rPr>
              <w:t xml:space="preserve"> </w:t>
            </w:r>
            <w:proofErr w:type="spellStart"/>
            <w:r w:rsidRPr="009A4F34">
              <w:rPr>
                <w:rFonts w:asciiTheme="minorHAnsi" w:hAnsiTheme="minorHAnsi" w:cstheme="minorHAnsi"/>
                <w:i/>
                <w:iCs/>
                <w:sz w:val="20"/>
                <w:szCs w:val="20"/>
              </w:rPr>
              <w:t>ir</w:t>
            </w:r>
            <w:proofErr w:type="spellEnd"/>
            <w:r w:rsidRPr="009A4F34">
              <w:rPr>
                <w:rFonts w:asciiTheme="minorHAnsi" w:hAnsiTheme="minorHAnsi" w:cstheme="minorHAnsi"/>
                <w:i/>
                <w:iCs/>
                <w:sz w:val="20"/>
                <w:szCs w:val="20"/>
              </w:rPr>
              <w:t xml:space="preserve"> </w:t>
            </w:r>
            <w:proofErr w:type="spellStart"/>
            <w:r w:rsidRPr="009A4F34">
              <w:rPr>
                <w:rFonts w:asciiTheme="minorHAnsi" w:hAnsiTheme="minorHAnsi" w:cstheme="minorHAnsi"/>
                <w:i/>
                <w:iCs/>
                <w:sz w:val="20"/>
                <w:szCs w:val="20"/>
              </w:rPr>
              <w:t>statiniai</w:t>
            </w:r>
            <w:proofErr w:type="spellEnd"/>
            <w:r w:rsidRPr="009A4F34">
              <w:rPr>
                <w:rFonts w:asciiTheme="minorHAnsi" w:hAnsiTheme="minorHAnsi" w:cstheme="minorHAnsi"/>
                <w:i/>
                <w:iCs/>
                <w:sz w:val="20"/>
                <w:szCs w:val="20"/>
              </w:rPr>
              <w:t xml:space="preserve"> (</w:t>
            </w:r>
            <w:proofErr w:type="spellStart"/>
            <w:r w:rsidRPr="009A4F34">
              <w:rPr>
                <w:rFonts w:asciiTheme="minorHAnsi" w:hAnsiTheme="minorHAnsi" w:cstheme="minorHAnsi"/>
                <w:i/>
                <w:iCs/>
                <w:sz w:val="20"/>
                <w:szCs w:val="20"/>
              </w:rPr>
              <w:t>nekilnojamas</w:t>
            </w:r>
            <w:proofErr w:type="spellEnd"/>
            <w:r w:rsidRPr="009A4F34">
              <w:rPr>
                <w:rFonts w:asciiTheme="minorHAnsi" w:hAnsiTheme="minorHAnsi" w:cstheme="minorHAnsi"/>
                <w:i/>
                <w:iCs/>
                <w:sz w:val="20"/>
                <w:szCs w:val="20"/>
              </w:rPr>
              <w:t xml:space="preserve"> </w:t>
            </w:r>
            <w:proofErr w:type="spellStart"/>
            <w:r w:rsidRPr="009A4F34">
              <w:rPr>
                <w:rFonts w:asciiTheme="minorHAnsi" w:hAnsiTheme="minorHAnsi" w:cstheme="minorHAnsi"/>
                <w:i/>
                <w:iCs/>
                <w:sz w:val="20"/>
                <w:szCs w:val="20"/>
              </w:rPr>
              <w:t>Turtas</w:t>
            </w:r>
            <w:proofErr w:type="spellEnd"/>
            <w:r w:rsidRPr="009A4F34">
              <w:rPr>
                <w:rFonts w:asciiTheme="minorHAnsi" w:hAnsiTheme="minorHAnsi" w:cstheme="minorHAnsi"/>
                <w:i/>
                <w:iCs/>
                <w:sz w:val="20"/>
                <w:szCs w:val="20"/>
              </w:rPr>
              <w:t>)</w:t>
            </w:r>
            <w:r w:rsidR="009A4F34">
              <w:rPr>
                <w:rFonts w:asciiTheme="minorHAnsi" w:hAnsiTheme="minorHAnsi" w:cstheme="minorHAnsi"/>
                <w:i/>
                <w:iCs/>
                <w:sz w:val="20"/>
                <w:szCs w:val="20"/>
              </w:rPr>
              <w:t xml:space="preserve"> </w:t>
            </w:r>
            <w:proofErr w:type="spellStart"/>
            <w:r w:rsidR="009A4F34">
              <w:rPr>
                <w:rFonts w:asciiTheme="minorHAnsi" w:hAnsiTheme="minorHAnsi" w:cstheme="minorHAnsi"/>
                <w:i/>
                <w:iCs/>
                <w:sz w:val="20"/>
                <w:szCs w:val="20"/>
              </w:rPr>
              <w:t>detalizacija</w:t>
            </w:r>
            <w:proofErr w:type="spellEnd"/>
            <w:r w:rsidR="009A4F34">
              <w:rPr>
                <w:rFonts w:asciiTheme="minorHAnsi" w:hAnsiTheme="minorHAnsi" w:cstheme="minorHAnsi"/>
                <w:i/>
                <w:iCs/>
                <w:sz w:val="20"/>
                <w:szCs w:val="20"/>
              </w:rPr>
              <w:t xml:space="preserve"> – </w:t>
            </w:r>
            <w:proofErr w:type="spellStart"/>
            <w:r w:rsidR="009A4F34">
              <w:rPr>
                <w:rFonts w:asciiTheme="minorHAnsi" w:hAnsiTheme="minorHAnsi" w:cstheme="minorHAnsi"/>
                <w:i/>
                <w:iCs/>
                <w:sz w:val="20"/>
                <w:szCs w:val="20"/>
              </w:rPr>
              <w:t>techninės</w:t>
            </w:r>
            <w:proofErr w:type="spellEnd"/>
            <w:r w:rsidR="009A4F34">
              <w:rPr>
                <w:rFonts w:asciiTheme="minorHAnsi" w:hAnsiTheme="minorHAnsi" w:cstheme="minorHAnsi"/>
                <w:i/>
                <w:iCs/>
                <w:sz w:val="20"/>
                <w:szCs w:val="20"/>
              </w:rPr>
              <w:t xml:space="preserve"> </w:t>
            </w:r>
            <w:proofErr w:type="spellStart"/>
            <w:r w:rsidR="009A4F34">
              <w:rPr>
                <w:rFonts w:asciiTheme="minorHAnsi" w:hAnsiTheme="minorHAnsi" w:cstheme="minorHAnsi"/>
                <w:i/>
                <w:iCs/>
                <w:sz w:val="20"/>
                <w:szCs w:val="20"/>
              </w:rPr>
              <w:t>specifikacijos</w:t>
            </w:r>
            <w:proofErr w:type="spellEnd"/>
            <w:r w:rsidR="009A4F34">
              <w:rPr>
                <w:rFonts w:asciiTheme="minorHAnsi" w:hAnsiTheme="minorHAnsi" w:cstheme="minorHAnsi"/>
                <w:i/>
                <w:iCs/>
                <w:sz w:val="20"/>
                <w:szCs w:val="20"/>
              </w:rPr>
              <w:t xml:space="preserve"> </w:t>
            </w:r>
            <w:proofErr w:type="spellStart"/>
            <w:r w:rsidR="009A4F34">
              <w:rPr>
                <w:rFonts w:asciiTheme="minorHAnsi" w:hAnsiTheme="minorHAnsi" w:cstheme="minorHAnsi"/>
                <w:i/>
                <w:iCs/>
                <w:sz w:val="20"/>
                <w:szCs w:val="20"/>
              </w:rPr>
              <w:t>priedas</w:t>
            </w:r>
            <w:proofErr w:type="spellEnd"/>
            <w:r w:rsidR="009A4F34">
              <w:rPr>
                <w:rFonts w:asciiTheme="minorHAnsi" w:hAnsiTheme="minorHAnsi" w:cstheme="minorHAnsi"/>
                <w:i/>
                <w:iCs/>
                <w:sz w:val="20"/>
                <w:szCs w:val="20"/>
              </w:rPr>
              <w:t xml:space="preserve"> Nr.1</w:t>
            </w:r>
          </w:p>
        </w:tc>
        <w:tc>
          <w:tcPr>
            <w:tcW w:w="3083" w:type="dxa"/>
            <w:tcBorders>
              <w:top w:val="single" w:sz="4" w:space="0" w:color="auto"/>
              <w:left w:val="single" w:sz="4" w:space="0" w:color="auto"/>
              <w:bottom w:val="single" w:sz="4" w:space="0" w:color="auto"/>
              <w:right w:val="single" w:sz="4" w:space="0" w:color="auto"/>
            </w:tcBorders>
            <w:vAlign w:val="center"/>
          </w:tcPr>
          <w:p w14:paraId="39630978" w14:textId="464B9E27" w:rsidR="00813045" w:rsidRPr="00D6289C" w:rsidRDefault="00331255" w:rsidP="00813D46">
            <w:pPr>
              <w:ind w:right="-1"/>
              <w:jc w:val="center"/>
              <w:rPr>
                <w:rFonts w:asciiTheme="minorHAnsi" w:hAnsiTheme="minorHAnsi" w:cstheme="minorHAnsi"/>
                <w:sz w:val="20"/>
                <w:szCs w:val="20"/>
              </w:rPr>
            </w:pPr>
            <w:r>
              <w:rPr>
                <w:rFonts w:asciiTheme="minorHAnsi" w:hAnsiTheme="minorHAnsi" w:cstheme="minorHAnsi"/>
                <w:sz w:val="20"/>
                <w:szCs w:val="20"/>
              </w:rPr>
              <w:t>45 291 867</w:t>
            </w:r>
            <w:r w:rsidR="002F2051">
              <w:rPr>
                <w:rFonts w:asciiTheme="minorHAnsi" w:hAnsiTheme="minorHAnsi" w:cstheme="minorHAnsi"/>
                <w:sz w:val="20"/>
                <w:szCs w:val="20"/>
              </w:rPr>
              <w:t>,00</w:t>
            </w:r>
            <w:r w:rsidR="00813045" w:rsidRPr="00813D46">
              <w:rPr>
                <w:rFonts w:asciiTheme="minorHAnsi" w:hAnsiTheme="minorHAnsi" w:cstheme="minorHAnsi"/>
                <w:sz w:val="20"/>
                <w:szCs w:val="20"/>
              </w:rPr>
              <w:t xml:space="preserve"> EUR</w:t>
            </w:r>
          </w:p>
        </w:tc>
        <w:tc>
          <w:tcPr>
            <w:tcW w:w="2331" w:type="dxa"/>
            <w:tcBorders>
              <w:top w:val="single" w:sz="4" w:space="0" w:color="auto"/>
              <w:left w:val="single" w:sz="4" w:space="0" w:color="auto"/>
              <w:bottom w:val="single" w:sz="4" w:space="0" w:color="auto"/>
              <w:right w:val="single" w:sz="4" w:space="0" w:color="auto"/>
            </w:tcBorders>
            <w:vAlign w:val="center"/>
            <w:hideMark/>
          </w:tcPr>
          <w:p w14:paraId="276F04B5" w14:textId="77777777" w:rsidR="00813045" w:rsidRPr="00813045" w:rsidRDefault="00813045" w:rsidP="00813D46">
            <w:pPr>
              <w:ind w:right="-1"/>
              <w:jc w:val="center"/>
              <w:rPr>
                <w:rFonts w:asciiTheme="minorHAnsi" w:hAnsiTheme="minorHAnsi" w:cstheme="minorHAnsi"/>
                <w:sz w:val="20"/>
                <w:szCs w:val="20"/>
              </w:rPr>
            </w:pPr>
            <w:r w:rsidRPr="00813045">
              <w:rPr>
                <w:rFonts w:asciiTheme="minorHAnsi" w:hAnsiTheme="minorHAnsi" w:cstheme="minorHAnsi"/>
                <w:sz w:val="20"/>
                <w:szCs w:val="20"/>
              </w:rPr>
              <w:t xml:space="preserve">Nauja </w:t>
            </w:r>
            <w:proofErr w:type="spellStart"/>
            <w:r w:rsidRPr="00813045">
              <w:rPr>
                <w:rFonts w:asciiTheme="minorHAnsi" w:hAnsiTheme="minorHAnsi" w:cstheme="minorHAnsi"/>
                <w:sz w:val="20"/>
                <w:szCs w:val="20"/>
              </w:rPr>
              <w:t>atkūrimo</w:t>
            </w:r>
            <w:proofErr w:type="spellEnd"/>
          </w:p>
        </w:tc>
      </w:tr>
      <w:tr w:rsidR="00813045" w:rsidRPr="00813045" w14:paraId="494C941D" w14:textId="77777777" w:rsidTr="00813D46">
        <w:tc>
          <w:tcPr>
            <w:tcW w:w="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9AB3B2" w14:textId="24640E0F" w:rsidR="00813045" w:rsidRPr="00813045" w:rsidRDefault="00037168" w:rsidP="00FA6531">
            <w:pPr>
              <w:ind w:right="-1"/>
              <w:jc w:val="center"/>
              <w:rPr>
                <w:rFonts w:asciiTheme="minorHAnsi" w:hAnsiTheme="minorHAnsi" w:cstheme="minorHAnsi"/>
                <w:sz w:val="20"/>
                <w:szCs w:val="20"/>
              </w:rPr>
            </w:pPr>
            <w:r>
              <w:rPr>
                <w:rFonts w:asciiTheme="minorHAnsi" w:hAnsiTheme="minorHAnsi" w:cstheme="minorHAnsi"/>
                <w:sz w:val="20"/>
                <w:szCs w:val="20"/>
              </w:rPr>
              <w:t>2</w:t>
            </w:r>
            <w:r w:rsidR="00813045" w:rsidRPr="00813045">
              <w:rPr>
                <w:rFonts w:asciiTheme="minorHAnsi" w:hAnsiTheme="minorHAnsi" w:cstheme="minorHAnsi"/>
                <w:sz w:val="20"/>
                <w:szCs w:val="20"/>
              </w:rPr>
              <w:t>.</w:t>
            </w:r>
          </w:p>
        </w:tc>
        <w:tc>
          <w:tcPr>
            <w:tcW w:w="3318" w:type="dxa"/>
            <w:tcBorders>
              <w:top w:val="single" w:sz="4" w:space="0" w:color="auto"/>
              <w:left w:val="single" w:sz="4" w:space="0" w:color="auto"/>
              <w:bottom w:val="single" w:sz="4" w:space="0" w:color="auto"/>
              <w:right w:val="single" w:sz="4" w:space="0" w:color="auto"/>
            </w:tcBorders>
            <w:vAlign w:val="center"/>
            <w:hideMark/>
          </w:tcPr>
          <w:p w14:paraId="1FEC9838" w14:textId="053A499C" w:rsidR="00813045" w:rsidRPr="009A4F34" w:rsidRDefault="00813045" w:rsidP="00813D46">
            <w:pPr>
              <w:ind w:right="-1"/>
              <w:jc w:val="center"/>
              <w:rPr>
                <w:rFonts w:asciiTheme="minorHAnsi" w:hAnsiTheme="minorHAnsi" w:cstheme="minorHAnsi"/>
                <w:i/>
                <w:iCs/>
                <w:sz w:val="20"/>
                <w:szCs w:val="20"/>
              </w:rPr>
            </w:pPr>
            <w:proofErr w:type="spellStart"/>
            <w:r w:rsidRPr="009A4F34">
              <w:rPr>
                <w:rFonts w:asciiTheme="minorHAnsi" w:hAnsiTheme="minorHAnsi" w:cstheme="minorHAnsi"/>
                <w:i/>
                <w:iCs/>
                <w:sz w:val="20"/>
                <w:szCs w:val="20"/>
              </w:rPr>
              <w:t>Atsargos</w:t>
            </w:r>
            <w:proofErr w:type="spellEnd"/>
            <w:r w:rsidRPr="009A4F34">
              <w:rPr>
                <w:rFonts w:asciiTheme="minorHAnsi" w:hAnsiTheme="minorHAnsi" w:cstheme="minorHAnsi"/>
                <w:i/>
                <w:iCs/>
                <w:sz w:val="20"/>
                <w:szCs w:val="20"/>
              </w:rPr>
              <w:t xml:space="preserve"> (</w:t>
            </w:r>
            <w:proofErr w:type="spellStart"/>
            <w:r w:rsidRPr="009A4F34">
              <w:rPr>
                <w:rFonts w:asciiTheme="minorHAnsi" w:hAnsiTheme="minorHAnsi" w:cstheme="minorHAnsi"/>
                <w:i/>
                <w:iCs/>
                <w:sz w:val="20"/>
                <w:szCs w:val="20"/>
              </w:rPr>
              <w:t>biokuras</w:t>
            </w:r>
            <w:proofErr w:type="spellEnd"/>
            <w:r w:rsidRPr="009A4F34">
              <w:rPr>
                <w:rFonts w:asciiTheme="minorHAnsi" w:hAnsiTheme="minorHAnsi" w:cstheme="minorHAnsi"/>
                <w:i/>
                <w:iCs/>
                <w:sz w:val="20"/>
                <w:szCs w:val="20"/>
              </w:rPr>
              <w:t>)</w:t>
            </w:r>
          </w:p>
        </w:tc>
        <w:tc>
          <w:tcPr>
            <w:tcW w:w="3083" w:type="dxa"/>
            <w:tcBorders>
              <w:top w:val="single" w:sz="4" w:space="0" w:color="auto"/>
              <w:left w:val="single" w:sz="4" w:space="0" w:color="auto"/>
              <w:bottom w:val="single" w:sz="4" w:space="0" w:color="auto"/>
              <w:right w:val="single" w:sz="4" w:space="0" w:color="auto"/>
            </w:tcBorders>
            <w:vAlign w:val="center"/>
          </w:tcPr>
          <w:p w14:paraId="52986D0A" w14:textId="49463FDF" w:rsidR="00813045" w:rsidRPr="00D6289C" w:rsidRDefault="009E40EF" w:rsidP="00813D46">
            <w:pPr>
              <w:ind w:right="-1"/>
              <w:jc w:val="center"/>
              <w:rPr>
                <w:rFonts w:asciiTheme="minorHAnsi" w:hAnsiTheme="minorHAnsi" w:cstheme="minorHAnsi"/>
                <w:sz w:val="20"/>
                <w:szCs w:val="20"/>
              </w:rPr>
            </w:pPr>
            <w:r w:rsidRPr="00D6289C">
              <w:rPr>
                <w:rFonts w:asciiTheme="minorHAnsi" w:hAnsiTheme="minorHAnsi" w:cstheme="minorHAnsi"/>
                <w:sz w:val="20"/>
                <w:szCs w:val="20"/>
              </w:rPr>
              <w:t>4</w:t>
            </w:r>
            <w:r w:rsidR="00B47139" w:rsidRPr="00D6289C">
              <w:rPr>
                <w:rFonts w:asciiTheme="minorHAnsi" w:hAnsiTheme="minorHAnsi" w:cstheme="minorHAnsi"/>
                <w:sz w:val="20"/>
                <w:szCs w:val="20"/>
              </w:rPr>
              <w:t>5</w:t>
            </w:r>
            <w:r w:rsidRPr="00D6289C">
              <w:rPr>
                <w:rFonts w:asciiTheme="minorHAnsi" w:hAnsiTheme="minorHAnsi" w:cstheme="minorHAnsi"/>
                <w:sz w:val="20"/>
                <w:szCs w:val="20"/>
              </w:rPr>
              <w:t>0</w:t>
            </w:r>
            <w:r w:rsidR="00813045" w:rsidRPr="00D6289C">
              <w:rPr>
                <w:rFonts w:asciiTheme="minorHAnsi" w:hAnsiTheme="minorHAnsi" w:cstheme="minorHAnsi"/>
                <w:sz w:val="20"/>
                <w:szCs w:val="20"/>
              </w:rPr>
              <w:t xml:space="preserve"> 000,00 EUR</w:t>
            </w:r>
          </w:p>
        </w:tc>
        <w:tc>
          <w:tcPr>
            <w:tcW w:w="2331" w:type="dxa"/>
            <w:tcBorders>
              <w:top w:val="single" w:sz="4" w:space="0" w:color="auto"/>
              <w:left w:val="single" w:sz="4" w:space="0" w:color="auto"/>
              <w:bottom w:val="single" w:sz="4" w:space="0" w:color="auto"/>
              <w:right w:val="single" w:sz="4" w:space="0" w:color="auto"/>
            </w:tcBorders>
            <w:vAlign w:val="center"/>
            <w:hideMark/>
          </w:tcPr>
          <w:p w14:paraId="3C9C0A86" w14:textId="77777777" w:rsidR="00813045" w:rsidRPr="00813045" w:rsidRDefault="00813045" w:rsidP="00813D46">
            <w:pPr>
              <w:ind w:right="-1"/>
              <w:jc w:val="center"/>
              <w:rPr>
                <w:rFonts w:asciiTheme="minorHAnsi" w:hAnsiTheme="minorHAnsi" w:cstheme="minorHAnsi"/>
                <w:sz w:val="20"/>
                <w:szCs w:val="20"/>
              </w:rPr>
            </w:pPr>
            <w:r w:rsidRPr="00813045">
              <w:rPr>
                <w:rFonts w:asciiTheme="minorHAnsi" w:hAnsiTheme="minorHAnsi" w:cstheme="minorHAnsi"/>
                <w:sz w:val="20"/>
                <w:szCs w:val="20"/>
              </w:rPr>
              <w:t xml:space="preserve">Nauja </w:t>
            </w:r>
            <w:proofErr w:type="spellStart"/>
            <w:r w:rsidRPr="00813045">
              <w:rPr>
                <w:rFonts w:asciiTheme="minorHAnsi" w:hAnsiTheme="minorHAnsi" w:cstheme="minorHAnsi"/>
                <w:sz w:val="20"/>
                <w:szCs w:val="20"/>
              </w:rPr>
              <w:t>atkūrimo</w:t>
            </w:r>
            <w:proofErr w:type="spellEnd"/>
          </w:p>
        </w:tc>
      </w:tr>
      <w:tr w:rsidR="00037168" w:rsidRPr="00813045" w14:paraId="5015873A" w14:textId="77777777" w:rsidTr="00813D46">
        <w:tc>
          <w:tcPr>
            <w:tcW w:w="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C5E477" w14:textId="0C3B2915" w:rsidR="00037168" w:rsidRPr="00813045" w:rsidRDefault="00037168" w:rsidP="00FA6531">
            <w:pPr>
              <w:ind w:right="-1"/>
              <w:jc w:val="center"/>
              <w:rPr>
                <w:rFonts w:asciiTheme="minorHAnsi" w:hAnsiTheme="minorHAnsi" w:cstheme="minorHAnsi"/>
                <w:sz w:val="20"/>
                <w:szCs w:val="20"/>
              </w:rPr>
            </w:pPr>
            <w:r>
              <w:rPr>
                <w:rFonts w:asciiTheme="minorHAnsi" w:hAnsiTheme="minorHAnsi" w:cstheme="minorHAnsi"/>
                <w:sz w:val="20"/>
                <w:szCs w:val="20"/>
              </w:rPr>
              <w:t>3.</w:t>
            </w:r>
          </w:p>
        </w:tc>
        <w:tc>
          <w:tcPr>
            <w:tcW w:w="3318" w:type="dxa"/>
            <w:tcBorders>
              <w:top w:val="single" w:sz="4" w:space="0" w:color="auto"/>
              <w:left w:val="single" w:sz="4" w:space="0" w:color="auto"/>
              <w:bottom w:val="single" w:sz="4" w:space="0" w:color="auto"/>
              <w:right w:val="single" w:sz="4" w:space="0" w:color="auto"/>
            </w:tcBorders>
            <w:vAlign w:val="center"/>
          </w:tcPr>
          <w:p w14:paraId="6CDA7BE0" w14:textId="56E7733D" w:rsidR="00037168" w:rsidRPr="00D6289C" w:rsidRDefault="00037168" w:rsidP="00813D46">
            <w:pPr>
              <w:ind w:right="-1"/>
              <w:jc w:val="center"/>
              <w:rPr>
                <w:rFonts w:asciiTheme="minorHAnsi" w:hAnsiTheme="minorHAnsi" w:cstheme="minorHAnsi"/>
                <w:i/>
                <w:iCs/>
                <w:sz w:val="20"/>
                <w:szCs w:val="20"/>
              </w:rPr>
            </w:pPr>
            <w:proofErr w:type="spellStart"/>
            <w:r w:rsidRPr="00D6289C">
              <w:rPr>
                <w:rFonts w:asciiTheme="minorHAnsi" w:hAnsiTheme="minorHAnsi" w:cstheme="minorHAnsi"/>
                <w:i/>
                <w:iCs/>
                <w:sz w:val="20"/>
                <w:szCs w:val="20"/>
              </w:rPr>
              <w:t>Investicijos</w:t>
            </w:r>
            <w:proofErr w:type="spellEnd"/>
          </w:p>
        </w:tc>
        <w:tc>
          <w:tcPr>
            <w:tcW w:w="3083" w:type="dxa"/>
            <w:tcBorders>
              <w:top w:val="single" w:sz="4" w:space="0" w:color="auto"/>
              <w:left w:val="single" w:sz="4" w:space="0" w:color="auto"/>
              <w:bottom w:val="single" w:sz="4" w:space="0" w:color="auto"/>
              <w:right w:val="single" w:sz="4" w:space="0" w:color="auto"/>
            </w:tcBorders>
            <w:vAlign w:val="center"/>
          </w:tcPr>
          <w:p w14:paraId="14CF27A1" w14:textId="2A01895F" w:rsidR="00037168" w:rsidRPr="00D6289C" w:rsidRDefault="00D6289C" w:rsidP="00813D46">
            <w:pPr>
              <w:ind w:right="-1"/>
              <w:jc w:val="center"/>
              <w:rPr>
                <w:rFonts w:asciiTheme="minorHAnsi" w:hAnsiTheme="minorHAnsi" w:cstheme="minorHAnsi"/>
                <w:sz w:val="20"/>
                <w:szCs w:val="20"/>
              </w:rPr>
            </w:pPr>
            <w:r w:rsidRPr="00D6289C">
              <w:rPr>
                <w:rFonts w:asciiTheme="minorHAnsi" w:hAnsiTheme="minorHAnsi" w:cstheme="minorHAnsi"/>
                <w:sz w:val="20"/>
                <w:szCs w:val="20"/>
              </w:rPr>
              <w:t>250 000</w:t>
            </w:r>
            <w:r w:rsidR="00037168" w:rsidRPr="00D6289C">
              <w:rPr>
                <w:rFonts w:asciiTheme="minorHAnsi" w:hAnsiTheme="minorHAnsi" w:cstheme="minorHAnsi"/>
                <w:sz w:val="20"/>
                <w:szCs w:val="20"/>
              </w:rPr>
              <w:t>,00 EUR</w:t>
            </w:r>
          </w:p>
        </w:tc>
        <w:tc>
          <w:tcPr>
            <w:tcW w:w="2331" w:type="dxa"/>
            <w:tcBorders>
              <w:top w:val="single" w:sz="4" w:space="0" w:color="auto"/>
              <w:left w:val="single" w:sz="4" w:space="0" w:color="auto"/>
              <w:bottom w:val="single" w:sz="4" w:space="0" w:color="auto"/>
              <w:right w:val="single" w:sz="4" w:space="0" w:color="auto"/>
            </w:tcBorders>
            <w:vAlign w:val="center"/>
          </w:tcPr>
          <w:p w14:paraId="6A300AA7" w14:textId="553C89BA" w:rsidR="00037168" w:rsidRPr="00813045" w:rsidRDefault="00037168" w:rsidP="00813D46">
            <w:pPr>
              <w:ind w:right="-1"/>
              <w:jc w:val="center"/>
              <w:rPr>
                <w:rFonts w:asciiTheme="minorHAnsi" w:hAnsiTheme="minorHAnsi" w:cstheme="minorHAnsi"/>
                <w:sz w:val="20"/>
                <w:szCs w:val="20"/>
              </w:rPr>
            </w:pPr>
            <w:r w:rsidRPr="00813045">
              <w:rPr>
                <w:rFonts w:asciiTheme="minorHAnsi" w:hAnsiTheme="minorHAnsi" w:cstheme="minorHAnsi"/>
                <w:sz w:val="20"/>
                <w:szCs w:val="20"/>
              </w:rPr>
              <w:t xml:space="preserve">Nauja </w:t>
            </w:r>
            <w:proofErr w:type="spellStart"/>
            <w:r w:rsidRPr="00813045">
              <w:rPr>
                <w:rFonts w:asciiTheme="minorHAnsi" w:hAnsiTheme="minorHAnsi" w:cstheme="minorHAnsi"/>
                <w:sz w:val="20"/>
                <w:szCs w:val="20"/>
              </w:rPr>
              <w:t>atkūrimo</w:t>
            </w:r>
            <w:proofErr w:type="spellEnd"/>
          </w:p>
        </w:tc>
      </w:tr>
      <w:tr w:rsidR="00813045" w:rsidRPr="00813045" w14:paraId="05F20EA6" w14:textId="77777777" w:rsidTr="00813D46">
        <w:tc>
          <w:tcPr>
            <w:tcW w:w="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DB09C9" w14:textId="279BB0AC" w:rsidR="00813045" w:rsidRPr="00813045" w:rsidRDefault="00037168" w:rsidP="00FA6531">
            <w:pPr>
              <w:ind w:right="-1"/>
              <w:jc w:val="center"/>
              <w:rPr>
                <w:rFonts w:asciiTheme="minorHAnsi" w:hAnsiTheme="minorHAnsi" w:cstheme="minorHAnsi"/>
                <w:sz w:val="20"/>
                <w:szCs w:val="20"/>
              </w:rPr>
            </w:pPr>
            <w:r>
              <w:rPr>
                <w:rFonts w:asciiTheme="minorHAnsi" w:hAnsiTheme="minorHAnsi" w:cstheme="minorHAnsi"/>
                <w:sz w:val="20"/>
                <w:szCs w:val="20"/>
              </w:rPr>
              <w:t>4</w:t>
            </w:r>
            <w:r w:rsidR="00813045" w:rsidRPr="00813045">
              <w:rPr>
                <w:rFonts w:asciiTheme="minorHAnsi" w:hAnsiTheme="minorHAnsi" w:cstheme="minorHAnsi"/>
                <w:sz w:val="20"/>
                <w:szCs w:val="20"/>
              </w:rPr>
              <w:t>.</w:t>
            </w:r>
          </w:p>
        </w:tc>
        <w:tc>
          <w:tcPr>
            <w:tcW w:w="3318" w:type="dxa"/>
            <w:tcBorders>
              <w:top w:val="single" w:sz="4" w:space="0" w:color="auto"/>
              <w:left w:val="single" w:sz="4" w:space="0" w:color="auto"/>
              <w:bottom w:val="single" w:sz="4" w:space="0" w:color="auto"/>
              <w:right w:val="single" w:sz="4" w:space="0" w:color="auto"/>
            </w:tcBorders>
            <w:vAlign w:val="center"/>
            <w:hideMark/>
          </w:tcPr>
          <w:p w14:paraId="0313110E" w14:textId="3EE11BFC" w:rsidR="00813045" w:rsidRPr="009A4F34" w:rsidRDefault="00813045" w:rsidP="00813D46">
            <w:pPr>
              <w:ind w:right="-1"/>
              <w:jc w:val="center"/>
              <w:rPr>
                <w:rFonts w:asciiTheme="minorHAnsi" w:hAnsiTheme="minorHAnsi" w:cstheme="minorHAnsi"/>
                <w:i/>
                <w:iCs/>
                <w:sz w:val="20"/>
                <w:szCs w:val="20"/>
              </w:rPr>
            </w:pPr>
            <w:r w:rsidRPr="009A4F34">
              <w:rPr>
                <w:rFonts w:asciiTheme="minorHAnsi" w:hAnsiTheme="minorHAnsi"/>
                <w:i/>
                <w:iCs/>
                <w:sz w:val="20"/>
                <w:szCs w:val="20"/>
                <w:lang w:val="lt-LT"/>
              </w:rPr>
              <w:t>Kilnojamas turtas ir įranga</w:t>
            </w:r>
          </w:p>
        </w:tc>
        <w:tc>
          <w:tcPr>
            <w:tcW w:w="3083" w:type="dxa"/>
            <w:tcBorders>
              <w:top w:val="single" w:sz="4" w:space="0" w:color="auto"/>
              <w:left w:val="single" w:sz="4" w:space="0" w:color="auto"/>
              <w:bottom w:val="single" w:sz="4" w:space="0" w:color="auto"/>
              <w:right w:val="single" w:sz="4" w:space="0" w:color="auto"/>
            </w:tcBorders>
            <w:vAlign w:val="center"/>
          </w:tcPr>
          <w:p w14:paraId="0D81FFEF" w14:textId="4433B504" w:rsidR="00813045" w:rsidRPr="000349F1" w:rsidRDefault="00331255" w:rsidP="000349F1">
            <w:pPr>
              <w:ind w:right="-1"/>
              <w:jc w:val="center"/>
              <w:rPr>
                <w:rFonts w:asciiTheme="minorHAnsi" w:hAnsiTheme="minorHAnsi" w:cstheme="minorHAnsi"/>
                <w:sz w:val="20"/>
                <w:szCs w:val="20"/>
              </w:rPr>
            </w:pPr>
            <w:r w:rsidRPr="00331255">
              <w:rPr>
                <w:rFonts w:asciiTheme="minorHAnsi" w:hAnsiTheme="minorHAnsi" w:cstheme="minorHAnsi"/>
                <w:sz w:val="20"/>
                <w:szCs w:val="20"/>
              </w:rPr>
              <w:t>23 860 990,2</w:t>
            </w:r>
            <w:r>
              <w:rPr>
                <w:rFonts w:asciiTheme="minorHAnsi" w:hAnsiTheme="minorHAnsi" w:cstheme="minorHAnsi"/>
                <w:sz w:val="20"/>
                <w:szCs w:val="20"/>
              </w:rPr>
              <w:t>2 EUR</w:t>
            </w:r>
          </w:p>
        </w:tc>
        <w:tc>
          <w:tcPr>
            <w:tcW w:w="2331" w:type="dxa"/>
            <w:tcBorders>
              <w:top w:val="single" w:sz="4" w:space="0" w:color="auto"/>
              <w:left w:val="single" w:sz="4" w:space="0" w:color="auto"/>
              <w:bottom w:val="single" w:sz="4" w:space="0" w:color="auto"/>
              <w:right w:val="single" w:sz="4" w:space="0" w:color="auto"/>
            </w:tcBorders>
            <w:vAlign w:val="center"/>
            <w:hideMark/>
          </w:tcPr>
          <w:p w14:paraId="4F442FFE" w14:textId="77777777" w:rsidR="00813045" w:rsidRPr="00813045" w:rsidRDefault="00813045" w:rsidP="00813D46">
            <w:pPr>
              <w:ind w:right="-1"/>
              <w:jc w:val="center"/>
              <w:rPr>
                <w:rFonts w:asciiTheme="minorHAnsi" w:hAnsiTheme="minorHAnsi" w:cstheme="minorHAnsi"/>
                <w:sz w:val="20"/>
                <w:szCs w:val="20"/>
              </w:rPr>
            </w:pPr>
            <w:r w:rsidRPr="00813045">
              <w:rPr>
                <w:rFonts w:asciiTheme="minorHAnsi" w:hAnsiTheme="minorHAnsi" w:cstheme="minorHAnsi"/>
                <w:sz w:val="20"/>
                <w:szCs w:val="20"/>
              </w:rPr>
              <w:t xml:space="preserve">Nauja </w:t>
            </w:r>
            <w:proofErr w:type="spellStart"/>
            <w:r w:rsidRPr="00813045">
              <w:rPr>
                <w:rFonts w:asciiTheme="minorHAnsi" w:hAnsiTheme="minorHAnsi" w:cstheme="minorHAnsi"/>
                <w:sz w:val="20"/>
                <w:szCs w:val="20"/>
              </w:rPr>
              <w:t>atkūrimo</w:t>
            </w:r>
            <w:proofErr w:type="spellEnd"/>
          </w:p>
        </w:tc>
      </w:tr>
      <w:tr w:rsidR="00813045" w:rsidRPr="00813045" w14:paraId="2873BCF6" w14:textId="77777777" w:rsidTr="00813D46">
        <w:tc>
          <w:tcPr>
            <w:tcW w:w="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28B4F2" w14:textId="0DBE1573" w:rsidR="00813045" w:rsidRPr="00813045" w:rsidRDefault="00037168" w:rsidP="00FA6531">
            <w:pPr>
              <w:ind w:right="-1"/>
              <w:jc w:val="center"/>
              <w:rPr>
                <w:rFonts w:asciiTheme="minorHAnsi" w:hAnsiTheme="minorHAnsi" w:cstheme="minorHAnsi"/>
                <w:sz w:val="20"/>
                <w:szCs w:val="20"/>
              </w:rPr>
            </w:pPr>
            <w:r>
              <w:rPr>
                <w:rFonts w:asciiTheme="minorHAnsi" w:hAnsiTheme="minorHAnsi" w:cstheme="minorHAnsi"/>
                <w:sz w:val="20"/>
                <w:szCs w:val="20"/>
              </w:rPr>
              <w:t>5</w:t>
            </w:r>
            <w:r w:rsidR="00813045" w:rsidRPr="00813045">
              <w:rPr>
                <w:rFonts w:asciiTheme="minorHAnsi" w:hAnsiTheme="minorHAnsi" w:cstheme="minorHAnsi"/>
                <w:sz w:val="20"/>
                <w:szCs w:val="20"/>
              </w:rPr>
              <w:t>.</w:t>
            </w:r>
          </w:p>
        </w:tc>
        <w:tc>
          <w:tcPr>
            <w:tcW w:w="3318" w:type="dxa"/>
            <w:tcBorders>
              <w:top w:val="single" w:sz="4" w:space="0" w:color="auto"/>
              <w:left w:val="single" w:sz="4" w:space="0" w:color="auto"/>
              <w:bottom w:val="single" w:sz="4" w:space="0" w:color="auto"/>
              <w:right w:val="single" w:sz="4" w:space="0" w:color="auto"/>
            </w:tcBorders>
            <w:vAlign w:val="center"/>
            <w:hideMark/>
          </w:tcPr>
          <w:p w14:paraId="5EB27C0F" w14:textId="481E3F65" w:rsidR="00813045" w:rsidRPr="009A4F34" w:rsidRDefault="00813045" w:rsidP="00813D46">
            <w:pPr>
              <w:ind w:right="-1"/>
              <w:jc w:val="center"/>
              <w:rPr>
                <w:rFonts w:asciiTheme="minorHAnsi" w:hAnsiTheme="minorHAnsi" w:cstheme="minorHAnsi"/>
                <w:i/>
                <w:iCs/>
                <w:sz w:val="20"/>
                <w:szCs w:val="20"/>
              </w:rPr>
            </w:pPr>
            <w:proofErr w:type="spellStart"/>
            <w:r w:rsidRPr="009A4F34">
              <w:rPr>
                <w:rFonts w:asciiTheme="minorHAnsi" w:hAnsiTheme="minorHAnsi" w:cstheme="minorHAnsi"/>
                <w:i/>
                <w:iCs/>
                <w:sz w:val="20"/>
                <w:szCs w:val="20"/>
              </w:rPr>
              <w:t>Verslo</w:t>
            </w:r>
            <w:proofErr w:type="spellEnd"/>
            <w:r w:rsidRPr="009A4F34">
              <w:rPr>
                <w:rFonts w:asciiTheme="minorHAnsi" w:hAnsiTheme="minorHAnsi" w:cstheme="minorHAnsi"/>
                <w:i/>
                <w:iCs/>
                <w:sz w:val="20"/>
                <w:szCs w:val="20"/>
              </w:rPr>
              <w:t xml:space="preserve"> </w:t>
            </w:r>
            <w:proofErr w:type="spellStart"/>
            <w:r w:rsidRPr="009A4F34">
              <w:rPr>
                <w:rFonts w:asciiTheme="minorHAnsi" w:hAnsiTheme="minorHAnsi" w:cstheme="minorHAnsi"/>
                <w:i/>
                <w:iCs/>
                <w:sz w:val="20"/>
                <w:szCs w:val="20"/>
              </w:rPr>
              <w:t>nutrūkimo</w:t>
            </w:r>
            <w:proofErr w:type="spellEnd"/>
            <w:r w:rsidRPr="009A4F34">
              <w:rPr>
                <w:rFonts w:asciiTheme="minorHAnsi" w:hAnsiTheme="minorHAnsi" w:cstheme="minorHAnsi"/>
                <w:i/>
                <w:iCs/>
                <w:sz w:val="20"/>
                <w:szCs w:val="20"/>
              </w:rPr>
              <w:t xml:space="preserve"> </w:t>
            </w:r>
            <w:proofErr w:type="spellStart"/>
            <w:r w:rsidRPr="009A4F34">
              <w:rPr>
                <w:rFonts w:asciiTheme="minorHAnsi" w:hAnsiTheme="minorHAnsi" w:cstheme="minorHAnsi"/>
                <w:i/>
                <w:iCs/>
                <w:sz w:val="20"/>
                <w:szCs w:val="20"/>
              </w:rPr>
              <w:t>draudimas</w:t>
            </w:r>
            <w:proofErr w:type="spellEnd"/>
            <w:r w:rsidR="00813D46">
              <w:rPr>
                <w:rFonts w:asciiTheme="minorHAnsi" w:hAnsiTheme="minorHAnsi" w:cstheme="minorHAnsi"/>
                <w:i/>
                <w:iCs/>
                <w:sz w:val="20"/>
                <w:szCs w:val="20"/>
              </w:rPr>
              <w:t xml:space="preserve"> (</w:t>
            </w:r>
            <w:proofErr w:type="spellStart"/>
            <w:r w:rsidR="00813D46">
              <w:rPr>
                <w:rFonts w:asciiTheme="minorHAnsi" w:hAnsiTheme="minorHAnsi" w:cstheme="minorHAnsi"/>
                <w:i/>
                <w:iCs/>
                <w:sz w:val="20"/>
                <w:szCs w:val="20"/>
              </w:rPr>
              <w:t>Grynasis</w:t>
            </w:r>
            <w:proofErr w:type="spellEnd"/>
            <w:r w:rsidR="00813D46">
              <w:rPr>
                <w:rFonts w:asciiTheme="minorHAnsi" w:hAnsiTheme="minorHAnsi" w:cstheme="minorHAnsi"/>
                <w:i/>
                <w:iCs/>
                <w:sz w:val="20"/>
                <w:szCs w:val="20"/>
              </w:rPr>
              <w:t xml:space="preserve"> </w:t>
            </w:r>
            <w:proofErr w:type="spellStart"/>
            <w:r w:rsidR="00813D46">
              <w:rPr>
                <w:rFonts w:asciiTheme="minorHAnsi" w:hAnsiTheme="minorHAnsi" w:cstheme="minorHAnsi"/>
                <w:i/>
                <w:iCs/>
                <w:sz w:val="20"/>
                <w:szCs w:val="20"/>
              </w:rPr>
              <w:t>pelnas</w:t>
            </w:r>
            <w:proofErr w:type="spellEnd"/>
            <w:r w:rsidR="00813D46">
              <w:rPr>
                <w:rFonts w:asciiTheme="minorHAnsi" w:hAnsiTheme="minorHAnsi" w:cstheme="minorHAnsi"/>
                <w:i/>
                <w:iCs/>
                <w:sz w:val="20"/>
                <w:szCs w:val="20"/>
              </w:rPr>
              <w:t xml:space="preserve"> + </w:t>
            </w:r>
            <w:proofErr w:type="spellStart"/>
            <w:r w:rsidR="00813D46">
              <w:rPr>
                <w:rFonts w:asciiTheme="minorHAnsi" w:hAnsiTheme="minorHAnsi" w:cstheme="minorHAnsi"/>
                <w:i/>
                <w:iCs/>
                <w:sz w:val="20"/>
                <w:szCs w:val="20"/>
              </w:rPr>
              <w:t>Pastovūs</w:t>
            </w:r>
            <w:proofErr w:type="spellEnd"/>
            <w:r w:rsidR="00813D46">
              <w:rPr>
                <w:rFonts w:asciiTheme="minorHAnsi" w:hAnsiTheme="minorHAnsi" w:cstheme="minorHAnsi"/>
                <w:i/>
                <w:iCs/>
                <w:sz w:val="20"/>
                <w:szCs w:val="20"/>
              </w:rPr>
              <w:t xml:space="preserve"> </w:t>
            </w:r>
            <w:proofErr w:type="spellStart"/>
            <w:r w:rsidR="00813D46">
              <w:rPr>
                <w:rFonts w:asciiTheme="minorHAnsi" w:hAnsiTheme="minorHAnsi" w:cstheme="minorHAnsi"/>
                <w:i/>
                <w:iCs/>
                <w:sz w:val="20"/>
                <w:szCs w:val="20"/>
              </w:rPr>
              <w:t>kaštai</w:t>
            </w:r>
            <w:proofErr w:type="spellEnd"/>
            <w:r w:rsidR="00813D46">
              <w:rPr>
                <w:rFonts w:asciiTheme="minorHAnsi" w:hAnsiTheme="minorHAnsi" w:cstheme="minorHAnsi"/>
                <w:i/>
                <w:iCs/>
                <w:sz w:val="20"/>
                <w:szCs w:val="20"/>
              </w:rPr>
              <w:t>)</w:t>
            </w:r>
          </w:p>
        </w:tc>
        <w:tc>
          <w:tcPr>
            <w:tcW w:w="3083" w:type="dxa"/>
            <w:tcBorders>
              <w:top w:val="single" w:sz="4" w:space="0" w:color="auto"/>
              <w:left w:val="single" w:sz="4" w:space="0" w:color="auto"/>
              <w:bottom w:val="single" w:sz="4" w:space="0" w:color="auto"/>
              <w:right w:val="single" w:sz="4" w:space="0" w:color="auto"/>
            </w:tcBorders>
            <w:vAlign w:val="center"/>
          </w:tcPr>
          <w:p w14:paraId="004E249E" w14:textId="154DDC87" w:rsidR="00813045" w:rsidRPr="000349F1" w:rsidRDefault="00331255" w:rsidP="000349F1">
            <w:pPr>
              <w:ind w:right="-1"/>
              <w:jc w:val="center"/>
              <w:rPr>
                <w:rFonts w:asciiTheme="minorHAnsi" w:hAnsiTheme="minorHAnsi" w:cstheme="minorHAnsi"/>
                <w:sz w:val="20"/>
                <w:szCs w:val="20"/>
              </w:rPr>
            </w:pPr>
            <w:r>
              <w:rPr>
                <w:rFonts w:asciiTheme="minorHAnsi" w:hAnsiTheme="minorHAnsi" w:cstheme="minorHAnsi"/>
                <w:sz w:val="20"/>
                <w:szCs w:val="20"/>
              </w:rPr>
              <w:t>9 007 290</w:t>
            </w:r>
            <w:r w:rsidR="00D6289C">
              <w:rPr>
                <w:rFonts w:asciiTheme="minorHAnsi" w:hAnsiTheme="minorHAnsi" w:cstheme="minorHAnsi"/>
                <w:sz w:val="20"/>
                <w:szCs w:val="20"/>
              </w:rPr>
              <w:t>,00</w:t>
            </w:r>
            <w:r w:rsidR="001E0AF2" w:rsidRPr="000349F1">
              <w:rPr>
                <w:rFonts w:asciiTheme="minorHAnsi" w:hAnsiTheme="minorHAnsi" w:cstheme="minorHAnsi" w:hint="cs"/>
                <w:sz w:val="20"/>
                <w:szCs w:val="20"/>
              </w:rPr>
              <w:t xml:space="preserve"> EUR</w:t>
            </w:r>
          </w:p>
        </w:tc>
        <w:tc>
          <w:tcPr>
            <w:tcW w:w="2331" w:type="dxa"/>
            <w:tcBorders>
              <w:top w:val="single" w:sz="4" w:space="0" w:color="auto"/>
              <w:left w:val="single" w:sz="4" w:space="0" w:color="auto"/>
              <w:bottom w:val="single" w:sz="4" w:space="0" w:color="auto"/>
              <w:right w:val="single" w:sz="4" w:space="0" w:color="auto"/>
            </w:tcBorders>
            <w:vAlign w:val="center"/>
            <w:hideMark/>
          </w:tcPr>
          <w:p w14:paraId="50DF7AB8" w14:textId="77777777" w:rsidR="00813045" w:rsidRPr="00813045" w:rsidRDefault="00813045" w:rsidP="00813D46">
            <w:pPr>
              <w:ind w:right="-1"/>
              <w:jc w:val="center"/>
              <w:rPr>
                <w:rFonts w:asciiTheme="minorHAnsi" w:hAnsiTheme="minorHAnsi" w:cstheme="minorHAnsi"/>
                <w:sz w:val="20"/>
                <w:szCs w:val="20"/>
              </w:rPr>
            </w:pPr>
            <w:r w:rsidRPr="00813045">
              <w:rPr>
                <w:rFonts w:asciiTheme="minorHAnsi" w:hAnsiTheme="minorHAnsi" w:cstheme="minorHAnsi"/>
                <w:sz w:val="20"/>
                <w:szCs w:val="20"/>
              </w:rPr>
              <w:t xml:space="preserve">Visa </w:t>
            </w:r>
            <w:proofErr w:type="spellStart"/>
            <w:r w:rsidRPr="00813045">
              <w:rPr>
                <w:rFonts w:asciiTheme="minorHAnsi" w:hAnsiTheme="minorHAnsi" w:cstheme="minorHAnsi"/>
                <w:sz w:val="20"/>
                <w:szCs w:val="20"/>
              </w:rPr>
              <w:t>vertė</w:t>
            </w:r>
            <w:proofErr w:type="spellEnd"/>
          </w:p>
        </w:tc>
      </w:tr>
      <w:tr w:rsidR="00813045" w:rsidRPr="00813045" w14:paraId="2E7C58CC" w14:textId="77777777" w:rsidTr="00D6289C">
        <w:trPr>
          <w:trHeight w:val="70"/>
        </w:trPr>
        <w:tc>
          <w:tcPr>
            <w:tcW w:w="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25029A" w14:textId="77777777" w:rsidR="00813045" w:rsidRPr="00813045" w:rsidRDefault="00813045">
            <w:pPr>
              <w:ind w:right="-1"/>
              <w:rPr>
                <w:rFonts w:asciiTheme="minorHAnsi" w:hAnsiTheme="minorHAnsi" w:cstheme="minorHAnsi"/>
                <w:sz w:val="20"/>
                <w:szCs w:val="20"/>
              </w:rPr>
            </w:pPr>
          </w:p>
        </w:tc>
        <w:tc>
          <w:tcPr>
            <w:tcW w:w="33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E1DAF6" w14:textId="77777777" w:rsidR="00813045" w:rsidRPr="009A4F34" w:rsidRDefault="00813045" w:rsidP="00813D46">
            <w:pPr>
              <w:ind w:right="-1"/>
              <w:jc w:val="center"/>
              <w:rPr>
                <w:rFonts w:asciiTheme="minorHAnsi" w:hAnsiTheme="minorHAnsi" w:cstheme="minorHAnsi"/>
                <w:b/>
                <w:bCs/>
                <w:sz w:val="20"/>
                <w:szCs w:val="20"/>
              </w:rPr>
            </w:pPr>
            <w:proofErr w:type="spellStart"/>
            <w:r w:rsidRPr="009A4F34">
              <w:rPr>
                <w:rFonts w:asciiTheme="minorHAnsi" w:hAnsiTheme="minorHAnsi" w:cstheme="minorHAnsi"/>
                <w:b/>
                <w:bCs/>
                <w:sz w:val="20"/>
                <w:szCs w:val="20"/>
              </w:rPr>
              <w:t>Iš</w:t>
            </w:r>
            <w:proofErr w:type="spellEnd"/>
            <w:r w:rsidRPr="009A4F34">
              <w:rPr>
                <w:rFonts w:asciiTheme="minorHAnsi" w:hAnsiTheme="minorHAnsi" w:cstheme="minorHAnsi"/>
                <w:b/>
                <w:bCs/>
                <w:sz w:val="20"/>
                <w:szCs w:val="20"/>
              </w:rPr>
              <w:t xml:space="preserve"> </w:t>
            </w:r>
            <w:proofErr w:type="spellStart"/>
            <w:r w:rsidRPr="009A4F34">
              <w:rPr>
                <w:rFonts w:asciiTheme="minorHAnsi" w:hAnsiTheme="minorHAnsi" w:cstheme="minorHAnsi"/>
                <w:b/>
                <w:bCs/>
                <w:sz w:val="20"/>
                <w:szCs w:val="20"/>
              </w:rPr>
              <w:t>viso</w:t>
            </w:r>
            <w:proofErr w:type="spellEnd"/>
            <w:r w:rsidRPr="009A4F34">
              <w:rPr>
                <w:rFonts w:asciiTheme="minorHAnsi" w:hAnsiTheme="minorHAnsi" w:cstheme="minorHAnsi"/>
                <w:b/>
                <w:bCs/>
                <w:sz w:val="20"/>
                <w:szCs w:val="20"/>
              </w:rPr>
              <w:t>:</w:t>
            </w:r>
          </w:p>
        </w:tc>
        <w:tc>
          <w:tcPr>
            <w:tcW w:w="30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99E383" w14:textId="694956AA" w:rsidR="00813045" w:rsidRPr="009A4F34" w:rsidRDefault="00203F7C" w:rsidP="00813D46">
            <w:pPr>
              <w:ind w:right="-1"/>
              <w:jc w:val="center"/>
              <w:rPr>
                <w:rFonts w:asciiTheme="minorHAnsi" w:hAnsiTheme="minorHAnsi" w:cstheme="minorHAnsi"/>
                <w:b/>
                <w:bCs/>
                <w:sz w:val="20"/>
                <w:szCs w:val="20"/>
                <w:highlight w:val="yellow"/>
              </w:rPr>
            </w:pPr>
            <w:r>
              <w:rPr>
                <w:rFonts w:asciiTheme="minorHAnsi" w:hAnsiTheme="minorHAnsi" w:cstheme="minorHAnsi"/>
                <w:b/>
                <w:bCs/>
                <w:sz w:val="20"/>
                <w:szCs w:val="20"/>
              </w:rPr>
              <w:t>78 860 147</w:t>
            </w:r>
            <w:r w:rsidR="00D6289C">
              <w:rPr>
                <w:rFonts w:asciiTheme="minorHAnsi" w:hAnsiTheme="minorHAnsi" w:cstheme="minorHAnsi"/>
                <w:b/>
                <w:bCs/>
                <w:sz w:val="20"/>
                <w:szCs w:val="20"/>
              </w:rPr>
              <w:t xml:space="preserve">,00 </w:t>
            </w:r>
            <w:r w:rsidR="009A4F34" w:rsidRPr="00FA6531">
              <w:rPr>
                <w:rFonts w:asciiTheme="minorHAnsi" w:hAnsiTheme="minorHAnsi" w:cstheme="minorHAnsi"/>
                <w:b/>
                <w:bCs/>
                <w:sz w:val="20"/>
                <w:szCs w:val="20"/>
              </w:rPr>
              <w:t>EUR</w:t>
            </w:r>
          </w:p>
        </w:tc>
        <w:tc>
          <w:tcPr>
            <w:tcW w:w="23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B9F1C2" w14:textId="460C351C" w:rsidR="009A4F34" w:rsidRPr="00813045" w:rsidRDefault="009A4F34" w:rsidP="00813D46">
            <w:pPr>
              <w:ind w:right="-1"/>
              <w:jc w:val="center"/>
              <w:rPr>
                <w:rFonts w:asciiTheme="minorHAnsi" w:hAnsiTheme="minorHAnsi" w:cstheme="minorHAnsi"/>
                <w:sz w:val="20"/>
                <w:szCs w:val="20"/>
              </w:rPr>
            </w:pPr>
            <w:r>
              <w:rPr>
                <w:rFonts w:asciiTheme="minorHAnsi" w:hAnsiTheme="minorHAnsi" w:cstheme="minorHAnsi"/>
                <w:sz w:val="20"/>
                <w:szCs w:val="20"/>
              </w:rPr>
              <w:t>-</w:t>
            </w:r>
          </w:p>
        </w:tc>
      </w:tr>
      <w:bookmarkEnd w:id="1"/>
    </w:tbl>
    <w:p w14:paraId="49550BE8" w14:textId="4AF57983" w:rsidR="00813045" w:rsidRPr="00813045" w:rsidRDefault="00813045" w:rsidP="00813045">
      <w:pPr>
        <w:pStyle w:val="ListParagraph"/>
        <w:tabs>
          <w:tab w:val="left" w:pos="709"/>
        </w:tabs>
        <w:ind w:left="0"/>
        <w:jc w:val="both"/>
        <w:rPr>
          <w:rFonts w:asciiTheme="minorHAnsi" w:hAnsiTheme="minorHAnsi" w:cstheme="minorHAnsi"/>
          <w:b/>
          <w:sz w:val="20"/>
          <w:szCs w:val="20"/>
          <w:lang w:val="lt-LT"/>
        </w:rPr>
      </w:pPr>
    </w:p>
    <w:p w14:paraId="122CE8ED" w14:textId="77777777" w:rsidR="00D10A08" w:rsidRPr="00813045" w:rsidRDefault="00D10A08" w:rsidP="004F6B9B">
      <w:pPr>
        <w:pStyle w:val="ListParagraph"/>
        <w:numPr>
          <w:ilvl w:val="0"/>
          <w:numId w:val="24"/>
        </w:numPr>
        <w:tabs>
          <w:tab w:val="left" w:pos="709"/>
        </w:tabs>
        <w:ind w:left="0"/>
        <w:jc w:val="both"/>
        <w:rPr>
          <w:rFonts w:asciiTheme="minorHAnsi" w:hAnsiTheme="minorHAnsi"/>
          <w:sz w:val="20"/>
          <w:szCs w:val="20"/>
          <w:lang w:val="lt-LT"/>
        </w:rPr>
      </w:pPr>
      <w:r w:rsidRPr="00813045">
        <w:rPr>
          <w:rFonts w:asciiTheme="minorHAnsi" w:hAnsiTheme="minorHAnsi"/>
          <w:b/>
          <w:sz w:val="20"/>
          <w:szCs w:val="20"/>
          <w:lang w:val="lt-LT"/>
        </w:rPr>
        <w:t xml:space="preserve">Draudžiamieji įvykiai: </w:t>
      </w:r>
      <w:r w:rsidR="00CA6001" w:rsidRPr="00813045">
        <w:rPr>
          <w:rFonts w:asciiTheme="minorHAnsi" w:hAnsiTheme="minorHAnsi"/>
          <w:bCs/>
          <w:sz w:val="20"/>
          <w:szCs w:val="20"/>
          <w:lang w:val="lt-LT"/>
        </w:rPr>
        <w:t>T</w:t>
      </w:r>
      <w:r w:rsidRPr="00813045">
        <w:rPr>
          <w:rFonts w:asciiTheme="minorHAnsi" w:hAnsiTheme="minorHAnsi"/>
          <w:sz w:val="20"/>
          <w:szCs w:val="20"/>
          <w:lang w:val="lt-LT"/>
        </w:rPr>
        <w:t>urtas draudžiamas nuo visų staiga ir netikėtai įvykusių įvykių (all risk)</w:t>
      </w:r>
      <w:r w:rsidR="004F6B9B" w:rsidRPr="00813045">
        <w:rPr>
          <w:rFonts w:asciiTheme="minorHAnsi" w:hAnsiTheme="minorHAnsi"/>
          <w:sz w:val="20"/>
          <w:szCs w:val="20"/>
          <w:lang w:val="lt-LT"/>
        </w:rPr>
        <w:t xml:space="preserve"> įskaitant ir netiesioginį žaibo įtrenkimą ir/ar viršįtampius</w:t>
      </w:r>
      <w:r w:rsidRPr="00813045">
        <w:rPr>
          <w:rFonts w:asciiTheme="minorHAnsi" w:hAnsiTheme="minorHAnsi"/>
          <w:sz w:val="20"/>
          <w:szCs w:val="20"/>
          <w:lang w:val="lt-LT"/>
        </w:rPr>
        <w:t>, išskyrus nedraudžiamuosius įvykius pagal standartines draudimo bendrovės turto draudimo taisykles</w:t>
      </w:r>
      <w:r w:rsidR="00CA6001" w:rsidRPr="00813045">
        <w:rPr>
          <w:rFonts w:asciiTheme="minorHAnsi" w:hAnsiTheme="minorHAnsi"/>
          <w:sz w:val="20"/>
          <w:szCs w:val="20"/>
          <w:lang w:val="lt-LT"/>
        </w:rPr>
        <w:t>;</w:t>
      </w:r>
    </w:p>
    <w:p w14:paraId="5FF09334" w14:textId="77777777" w:rsidR="00D10A08" w:rsidRPr="00813045" w:rsidRDefault="00D10A08" w:rsidP="00C16653">
      <w:pPr>
        <w:pStyle w:val="ListParagraph"/>
        <w:numPr>
          <w:ilvl w:val="0"/>
          <w:numId w:val="24"/>
        </w:numPr>
        <w:tabs>
          <w:tab w:val="left" w:pos="709"/>
        </w:tabs>
        <w:ind w:left="0"/>
        <w:jc w:val="both"/>
        <w:rPr>
          <w:rFonts w:asciiTheme="minorHAnsi" w:hAnsiTheme="minorHAnsi"/>
          <w:sz w:val="20"/>
          <w:szCs w:val="20"/>
          <w:lang w:val="lt-LT"/>
        </w:rPr>
      </w:pPr>
      <w:r w:rsidRPr="00813045">
        <w:rPr>
          <w:rFonts w:asciiTheme="minorHAnsi" w:hAnsiTheme="minorHAnsi"/>
          <w:b/>
          <w:sz w:val="20"/>
          <w:szCs w:val="20"/>
          <w:lang w:val="lt-LT"/>
        </w:rPr>
        <w:t>Nedraudžiamieji įvykiai</w:t>
      </w:r>
      <w:r w:rsidRPr="00813045">
        <w:rPr>
          <w:rFonts w:asciiTheme="minorHAnsi" w:hAnsiTheme="minorHAnsi"/>
          <w:sz w:val="20"/>
          <w:szCs w:val="20"/>
          <w:lang w:val="lt-LT"/>
        </w:rPr>
        <w:t xml:space="preserve"> – nustatomi pagal standartines draudimo bendrovės turto draudimo taisykles, </w:t>
      </w:r>
      <w:r w:rsidR="00B22327" w:rsidRPr="00813045">
        <w:rPr>
          <w:rFonts w:asciiTheme="minorHAnsi" w:hAnsiTheme="minorHAnsi"/>
          <w:sz w:val="20"/>
          <w:szCs w:val="20"/>
          <w:lang w:val="lt-LT"/>
        </w:rPr>
        <w:t>tačiau tiek, kiek</w:t>
      </w:r>
      <w:r w:rsidRPr="00813045">
        <w:rPr>
          <w:rFonts w:asciiTheme="minorHAnsi" w:hAnsiTheme="minorHAnsi"/>
          <w:sz w:val="20"/>
          <w:szCs w:val="20"/>
          <w:lang w:val="lt-LT"/>
        </w:rPr>
        <w:t xml:space="preserve"> </w:t>
      </w:r>
      <w:r w:rsidR="00B22327" w:rsidRPr="00813045">
        <w:rPr>
          <w:rFonts w:asciiTheme="minorHAnsi" w:hAnsiTheme="minorHAnsi"/>
          <w:sz w:val="20"/>
          <w:szCs w:val="20"/>
          <w:lang w:val="lt-LT"/>
        </w:rPr>
        <w:t>ne</w:t>
      </w:r>
      <w:r w:rsidRPr="00813045">
        <w:rPr>
          <w:rFonts w:asciiTheme="minorHAnsi" w:hAnsiTheme="minorHAnsi"/>
          <w:sz w:val="20"/>
          <w:szCs w:val="20"/>
          <w:lang w:val="lt-LT"/>
        </w:rPr>
        <w:t xml:space="preserve">prieštarauja </w:t>
      </w:r>
      <w:r w:rsidR="00B22327" w:rsidRPr="00813045">
        <w:rPr>
          <w:rFonts w:asciiTheme="minorHAnsi" w:hAnsiTheme="minorHAnsi"/>
          <w:sz w:val="20"/>
          <w:szCs w:val="20"/>
          <w:lang w:val="lt-LT"/>
        </w:rPr>
        <w:t>šioje</w:t>
      </w:r>
      <w:r w:rsidRPr="00813045">
        <w:rPr>
          <w:rFonts w:asciiTheme="minorHAnsi" w:hAnsiTheme="minorHAnsi"/>
          <w:sz w:val="20"/>
          <w:szCs w:val="20"/>
          <w:lang w:val="lt-LT"/>
        </w:rPr>
        <w:t xml:space="preserve"> </w:t>
      </w:r>
      <w:r w:rsidR="00B22327" w:rsidRPr="00813045">
        <w:rPr>
          <w:rFonts w:asciiTheme="minorHAnsi" w:hAnsiTheme="minorHAnsi"/>
          <w:sz w:val="20"/>
          <w:szCs w:val="20"/>
          <w:lang w:val="lt-LT"/>
        </w:rPr>
        <w:t>techninėje specifikacijoje nurodytoms sąlygoms</w:t>
      </w:r>
      <w:r w:rsidRPr="00813045">
        <w:rPr>
          <w:rFonts w:asciiTheme="minorHAnsi" w:hAnsiTheme="minorHAnsi"/>
          <w:sz w:val="20"/>
          <w:szCs w:val="20"/>
          <w:lang w:val="lt-LT"/>
        </w:rPr>
        <w:t xml:space="preserve">. </w:t>
      </w:r>
    </w:p>
    <w:p w14:paraId="26D6AECF" w14:textId="77777777" w:rsidR="00813045" w:rsidRPr="00813045" w:rsidRDefault="00813045" w:rsidP="00813045">
      <w:pPr>
        <w:pStyle w:val="ListParagraph"/>
        <w:numPr>
          <w:ilvl w:val="0"/>
          <w:numId w:val="24"/>
        </w:numPr>
        <w:tabs>
          <w:tab w:val="left" w:pos="709"/>
        </w:tabs>
        <w:ind w:left="0"/>
        <w:jc w:val="both"/>
        <w:rPr>
          <w:rFonts w:asciiTheme="minorHAnsi" w:hAnsiTheme="minorHAnsi"/>
          <w:b/>
          <w:sz w:val="20"/>
          <w:szCs w:val="20"/>
          <w:lang w:val="lt-LT"/>
        </w:rPr>
      </w:pPr>
      <w:r w:rsidRPr="00813045">
        <w:rPr>
          <w:rFonts w:asciiTheme="minorHAnsi" w:hAnsiTheme="minorHAnsi"/>
          <w:b/>
          <w:sz w:val="20"/>
          <w:szCs w:val="20"/>
          <w:lang w:val="lt-LT"/>
        </w:rPr>
        <w:t>Besąlyginė išskaita</w:t>
      </w:r>
    </w:p>
    <w:p w14:paraId="51EC85E2" w14:textId="3F9ACFFC" w:rsidR="00813045" w:rsidRPr="00813045" w:rsidRDefault="00813045" w:rsidP="00813045">
      <w:pPr>
        <w:pStyle w:val="ListParagraph"/>
        <w:numPr>
          <w:ilvl w:val="1"/>
          <w:numId w:val="24"/>
        </w:numPr>
        <w:tabs>
          <w:tab w:val="left" w:pos="709"/>
        </w:tabs>
        <w:jc w:val="both"/>
        <w:rPr>
          <w:rFonts w:asciiTheme="minorHAnsi" w:hAnsiTheme="minorHAnsi"/>
          <w:sz w:val="20"/>
          <w:szCs w:val="20"/>
          <w:lang w:val="lt-LT"/>
        </w:rPr>
      </w:pPr>
      <w:r w:rsidRPr="00813045">
        <w:rPr>
          <w:rFonts w:asciiTheme="minorHAnsi" w:hAnsiTheme="minorHAnsi"/>
          <w:b/>
          <w:sz w:val="20"/>
          <w:szCs w:val="20"/>
          <w:lang w:val="lt-LT"/>
        </w:rPr>
        <w:t>Turto</w:t>
      </w:r>
      <w:r w:rsidRPr="00813045">
        <w:rPr>
          <w:rFonts w:asciiTheme="minorHAnsi" w:hAnsiTheme="minorHAnsi"/>
          <w:sz w:val="20"/>
          <w:szCs w:val="20"/>
          <w:lang w:val="lt-LT"/>
        </w:rPr>
        <w:t xml:space="preserve"> draudimui kiekvienam įvykiui taikoma </w:t>
      </w:r>
      <w:r w:rsidR="00B47139">
        <w:rPr>
          <w:rFonts w:asciiTheme="minorHAnsi" w:hAnsiTheme="minorHAnsi"/>
          <w:sz w:val="20"/>
          <w:szCs w:val="20"/>
          <w:lang w:val="lt-LT"/>
        </w:rPr>
        <w:t>3</w:t>
      </w:r>
      <w:r w:rsidRPr="00813045">
        <w:rPr>
          <w:rFonts w:asciiTheme="minorHAnsi" w:hAnsiTheme="minorHAnsi"/>
          <w:sz w:val="20"/>
          <w:szCs w:val="20"/>
          <w:lang w:val="lt-LT"/>
        </w:rPr>
        <w:t>0</w:t>
      </w:r>
      <w:r w:rsidR="00D6289C">
        <w:rPr>
          <w:rFonts w:asciiTheme="minorHAnsi" w:hAnsiTheme="minorHAnsi"/>
          <w:sz w:val="20"/>
          <w:szCs w:val="20"/>
          <w:lang w:val="lt-LT"/>
        </w:rPr>
        <w:t>.</w:t>
      </w:r>
      <w:r w:rsidRPr="00813045">
        <w:rPr>
          <w:rFonts w:asciiTheme="minorHAnsi" w:hAnsiTheme="minorHAnsi"/>
          <w:sz w:val="20"/>
          <w:szCs w:val="20"/>
          <w:lang w:val="lt-LT"/>
        </w:rPr>
        <w:t xml:space="preserve">000,00 </w:t>
      </w:r>
      <w:r w:rsidR="00AC00BD">
        <w:rPr>
          <w:rFonts w:asciiTheme="minorHAnsi" w:hAnsiTheme="minorHAnsi"/>
          <w:sz w:val="20"/>
          <w:szCs w:val="20"/>
          <w:lang w:val="lt-LT"/>
        </w:rPr>
        <w:t>€</w:t>
      </w:r>
      <w:r w:rsidR="002174A0">
        <w:rPr>
          <w:rFonts w:asciiTheme="minorHAnsi" w:hAnsiTheme="minorHAnsi"/>
          <w:sz w:val="20"/>
          <w:szCs w:val="20"/>
          <w:lang w:val="lt-LT"/>
        </w:rPr>
        <w:t xml:space="preserve"> besąlyginė išskaita</w:t>
      </w:r>
      <w:r w:rsidRPr="00813045">
        <w:rPr>
          <w:rFonts w:asciiTheme="minorHAnsi" w:hAnsiTheme="minorHAnsi"/>
          <w:sz w:val="20"/>
          <w:szCs w:val="20"/>
          <w:lang w:val="lt-LT"/>
        </w:rPr>
        <w:t>;</w:t>
      </w:r>
    </w:p>
    <w:p w14:paraId="79D91F31" w14:textId="11E572ED" w:rsidR="00813045" w:rsidRPr="00813045" w:rsidRDefault="00813045" w:rsidP="00813045">
      <w:pPr>
        <w:pStyle w:val="ListParagraph"/>
        <w:numPr>
          <w:ilvl w:val="1"/>
          <w:numId w:val="24"/>
        </w:numPr>
        <w:tabs>
          <w:tab w:val="left" w:pos="709"/>
        </w:tabs>
        <w:jc w:val="both"/>
        <w:rPr>
          <w:rFonts w:asciiTheme="minorHAnsi" w:hAnsiTheme="minorHAnsi"/>
          <w:sz w:val="20"/>
          <w:szCs w:val="20"/>
          <w:lang w:val="lt-LT"/>
        </w:rPr>
      </w:pPr>
      <w:r w:rsidRPr="00813D46">
        <w:rPr>
          <w:rFonts w:asciiTheme="minorHAnsi" w:hAnsiTheme="minorHAnsi"/>
          <w:b/>
          <w:sz w:val="20"/>
          <w:szCs w:val="20"/>
          <w:lang w:val="lt-LT"/>
        </w:rPr>
        <w:t>Negamybinių ir netechnologinių</w:t>
      </w:r>
      <w:r w:rsidRPr="00813045">
        <w:rPr>
          <w:rFonts w:asciiTheme="minorHAnsi" w:hAnsiTheme="minorHAnsi"/>
          <w:sz w:val="20"/>
          <w:szCs w:val="20"/>
          <w:lang w:val="lt-LT"/>
        </w:rPr>
        <w:t>, administracinės paskirties pastatų (įskaitant ir juose esantį turtą), statinių, įrenginių bei mašinų, draudimui</w:t>
      </w:r>
      <w:r w:rsidR="002174A0">
        <w:rPr>
          <w:rFonts w:asciiTheme="minorHAnsi" w:hAnsiTheme="minorHAnsi"/>
          <w:sz w:val="20"/>
          <w:szCs w:val="20"/>
          <w:lang w:val="lt-LT"/>
        </w:rPr>
        <w:t xml:space="preserve"> taikoma</w:t>
      </w:r>
      <w:r w:rsidRPr="00813045">
        <w:rPr>
          <w:rFonts w:asciiTheme="minorHAnsi" w:hAnsiTheme="minorHAnsi"/>
          <w:sz w:val="20"/>
          <w:szCs w:val="20"/>
          <w:lang w:val="lt-LT"/>
        </w:rPr>
        <w:t xml:space="preserve"> </w:t>
      </w:r>
      <w:r>
        <w:rPr>
          <w:rFonts w:asciiTheme="minorHAnsi" w:hAnsiTheme="minorHAnsi"/>
          <w:sz w:val="20"/>
          <w:szCs w:val="20"/>
          <w:lang w:val="lt-LT"/>
        </w:rPr>
        <w:t>3</w:t>
      </w:r>
      <w:r w:rsidRPr="00813045">
        <w:rPr>
          <w:rFonts w:asciiTheme="minorHAnsi" w:hAnsiTheme="minorHAnsi"/>
          <w:sz w:val="20"/>
          <w:szCs w:val="20"/>
          <w:lang w:val="lt-LT"/>
        </w:rPr>
        <w:t xml:space="preserve">00,00 </w:t>
      </w:r>
      <w:r w:rsidR="00AC00BD">
        <w:rPr>
          <w:rFonts w:asciiTheme="minorHAnsi" w:hAnsiTheme="minorHAnsi"/>
          <w:sz w:val="20"/>
          <w:szCs w:val="20"/>
          <w:lang w:val="lt-LT"/>
        </w:rPr>
        <w:t>€</w:t>
      </w:r>
      <w:r w:rsidR="002174A0" w:rsidRPr="002174A0">
        <w:rPr>
          <w:rFonts w:asciiTheme="minorHAnsi" w:hAnsiTheme="minorHAnsi"/>
          <w:sz w:val="20"/>
          <w:szCs w:val="20"/>
          <w:lang w:val="lt-LT"/>
        </w:rPr>
        <w:t xml:space="preserve"> </w:t>
      </w:r>
      <w:r w:rsidR="002174A0">
        <w:rPr>
          <w:rFonts w:asciiTheme="minorHAnsi" w:hAnsiTheme="minorHAnsi"/>
          <w:sz w:val="20"/>
          <w:szCs w:val="20"/>
          <w:lang w:val="lt-LT"/>
        </w:rPr>
        <w:t>besąlyginė išskaita</w:t>
      </w:r>
      <w:r w:rsidRPr="00813045">
        <w:rPr>
          <w:rFonts w:asciiTheme="minorHAnsi" w:hAnsiTheme="minorHAnsi"/>
          <w:sz w:val="20"/>
          <w:szCs w:val="20"/>
          <w:lang w:val="lt-LT"/>
        </w:rPr>
        <w:t>;</w:t>
      </w:r>
    </w:p>
    <w:p w14:paraId="3178145F" w14:textId="1BBBAD2F" w:rsidR="00813045" w:rsidRDefault="00813045" w:rsidP="00813045">
      <w:pPr>
        <w:pStyle w:val="ListParagraph"/>
        <w:numPr>
          <w:ilvl w:val="1"/>
          <w:numId w:val="24"/>
        </w:numPr>
        <w:tabs>
          <w:tab w:val="left" w:pos="709"/>
        </w:tabs>
        <w:jc w:val="both"/>
        <w:rPr>
          <w:rFonts w:asciiTheme="minorHAnsi" w:hAnsiTheme="minorHAnsi"/>
          <w:sz w:val="20"/>
          <w:szCs w:val="20"/>
          <w:lang w:val="lt-LT"/>
        </w:rPr>
      </w:pPr>
      <w:r w:rsidRPr="00813045">
        <w:rPr>
          <w:rFonts w:asciiTheme="minorHAnsi" w:hAnsiTheme="minorHAnsi"/>
          <w:b/>
          <w:sz w:val="20"/>
          <w:szCs w:val="20"/>
          <w:lang w:val="lt-LT"/>
        </w:rPr>
        <w:t>Verslo</w:t>
      </w:r>
      <w:r w:rsidRPr="00813D46">
        <w:rPr>
          <w:rFonts w:asciiTheme="minorHAnsi" w:hAnsiTheme="minorHAnsi"/>
          <w:b/>
          <w:bCs/>
          <w:sz w:val="20"/>
          <w:szCs w:val="20"/>
          <w:lang w:val="lt-LT"/>
        </w:rPr>
        <w:t xml:space="preserve"> nutrūkimo</w:t>
      </w:r>
      <w:r w:rsidRPr="00813045">
        <w:rPr>
          <w:rFonts w:asciiTheme="minorHAnsi" w:hAnsiTheme="minorHAnsi"/>
          <w:sz w:val="20"/>
          <w:szCs w:val="20"/>
          <w:lang w:val="lt-LT"/>
        </w:rPr>
        <w:t xml:space="preserve"> draudimui kiekvienam įvykiui taikoma: </w:t>
      </w:r>
      <w:r>
        <w:rPr>
          <w:rFonts w:asciiTheme="minorHAnsi" w:hAnsiTheme="minorHAnsi"/>
          <w:sz w:val="20"/>
          <w:szCs w:val="20"/>
          <w:lang w:val="lt-LT"/>
        </w:rPr>
        <w:t>5</w:t>
      </w:r>
      <w:r w:rsidRPr="00813045">
        <w:rPr>
          <w:rFonts w:asciiTheme="minorHAnsi" w:hAnsiTheme="minorHAnsi"/>
          <w:sz w:val="20"/>
          <w:szCs w:val="20"/>
          <w:lang w:val="lt-LT"/>
        </w:rPr>
        <w:t xml:space="preserve"> (</w:t>
      </w:r>
      <w:r w:rsidR="00AC00BD">
        <w:rPr>
          <w:rFonts w:asciiTheme="minorHAnsi" w:hAnsiTheme="minorHAnsi"/>
          <w:sz w:val="20"/>
          <w:szCs w:val="20"/>
          <w:lang w:val="lt-LT"/>
        </w:rPr>
        <w:t>penkių</w:t>
      </w:r>
      <w:r w:rsidRPr="00813045">
        <w:rPr>
          <w:rFonts w:asciiTheme="minorHAnsi" w:hAnsiTheme="minorHAnsi"/>
          <w:sz w:val="20"/>
          <w:szCs w:val="20"/>
          <w:lang w:val="lt-LT"/>
        </w:rPr>
        <w:t>) kalendorinių dienų išskaita</w:t>
      </w:r>
      <w:r w:rsidR="002F2051">
        <w:rPr>
          <w:rFonts w:asciiTheme="minorHAnsi" w:hAnsiTheme="minorHAnsi"/>
          <w:sz w:val="20"/>
          <w:szCs w:val="20"/>
          <w:lang w:val="lt-LT"/>
        </w:rPr>
        <w:t>.</w:t>
      </w:r>
    </w:p>
    <w:p w14:paraId="6167C6C1" w14:textId="6540D704" w:rsidR="00FA6531" w:rsidRDefault="00FA6531" w:rsidP="00FA6531">
      <w:pPr>
        <w:pStyle w:val="ListParagraph"/>
        <w:tabs>
          <w:tab w:val="left" w:pos="709"/>
        </w:tabs>
        <w:ind w:left="1004"/>
        <w:jc w:val="both"/>
        <w:rPr>
          <w:rFonts w:asciiTheme="minorHAnsi" w:hAnsiTheme="minorHAnsi"/>
          <w:b/>
          <w:sz w:val="20"/>
          <w:szCs w:val="20"/>
          <w:lang w:val="lt-LT"/>
        </w:rPr>
      </w:pPr>
    </w:p>
    <w:p w14:paraId="0385ACCB" w14:textId="77777777" w:rsidR="00FA6531" w:rsidRDefault="00FA6531" w:rsidP="00FA6531">
      <w:pPr>
        <w:pStyle w:val="ListParagraph"/>
        <w:tabs>
          <w:tab w:val="left" w:pos="709"/>
        </w:tabs>
        <w:ind w:left="1004"/>
        <w:jc w:val="both"/>
        <w:rPr>
          <w:rFonts w:asciiTheme="minorHAnsi" w:hAnsiTheme="minorHAnsi"/>
          <w:sz w:val="20"/>
          <w:szCs w:val="20"/>
          <w:lang w:val="lt-LT"/>
        </w:rPr>
      </w:pPr>
    </w:p>
    <w:p w14:paraId="21959DA6" w14:textId="4595FF4E" w:rsidR="00C16653" w:rsidRPr="00813045" w:rsidRDefault="00D10A08" w:rsidP="00C16653">
      <w:pPr>
        <w:pStyle w:val="ListParagraph"/>
        <w:numPr>
          <w:ilvl w:val="0"/>
          <w:numId w:val="24"/>
        </w:numPr>
        <w:tabs>
          <w:tab w:val="left" w:pos="709"/>
        </w:tabs>
        <w:ind w:left="0"/>
        <w:jc w:val="both"/>
        <w:rPr>
          <w:rFonts w:asciiTheme="minorHAnsi" w:hAnsiTheme="minorHAnsi"/>
          <w:sz w:val="20"/>
          <w:szCs w:val="20"/>
          <w:lang w:val="lt-LT"/>
        </w:rPr>
      </w:pPr>
      <w:r w:rsidRPr="00813045">
        <w:rPr>
          <w:rFonts w:asciiTheme="minorHAnsi" w:hAnsiTheme="minorHAnsi"/>
          <w:b/>
          <w:sz w:val="20"/>
          <w:szCs w:val="20"/>
          <w:lang w:val="lt-LT"/>
        </w:rPr>
        <w:t xml:space="preserve">Papildomos </w:t>
      </w:r>
      <w:r w:rsidR="00AC00BD">
        <w:rPr>
          <w:rFonts w:asciiTheme="minorHAnsi" w:hAnsiTheme="minorHAnsi"/>
          <w:b/>
          <w:sz w:val="20"/>
          <w:szCs w:val="20"/>
          <w:lang w:val="lt-LT"/>
        </w:rPr>
        <w:t>sąlygos</w:t>
      </w:r>
      <w:r w:rsidRPr="00813045">
        <w:rPr>
          <w:rFonts w:asciiTheme="minorHAnsi" w:hAnsiTheme="minorHAnsi"/>
          <w:sz w:val="20"/>
          <w:szCs w:val="20"/>
          <w:lang w:val="lt-LT"/>
        </w:rPr>
        <w:t>:</w:t>
      </w:r>
    </w:p>
    <w:p w14:paraId="03CDA69A" w14:textId="77777777" w:rsidR="00CA6001" w:rsidRPr="00813045" w:rsidRDefault="00C16653" w:rsidP="00CA6001">
      <w:pPr>
        <w:pStyle w:val="ListParagraph"/>
        <w:numPr>
          <w:ilvl w:val="1"/>
          <w:numId w:val="24"/>
        </w:numPr>
        <w:tabs>
          <w:tab w:val="left" w:pos="284"/>
        </w:tabs>
        <w:ind w:left="-284" w:firstLine="66"/>
        <w:jc w:val="both"/>
        <w:rPr>
          <w:rFonts w:asciiTheme="minorHAnsi" w:hAnsiTheme="minorHAnsi"/>
          <w:sz w:val="20"/>
          <w:szCs w:val="20"/>
          <w:lang w:val="lt-LT"/>
        </w:rPr>
      </w:pPr>
      <w:r w:rsidRPr="00813045">
        <w:rPr>
          <w:rFonts w:asciiTheme="minorHAnsi" w:hAnsiTheme="minorHAnsi"/>
          <w:sz w:val="20"/>
          <w:szCs w:val="20"/>
          <w:lang w:val="lt-LT"/>
        </w:rPr>
        <w:t>Pastatai kartu apdraudžiami su visais jų įrenginiais, konstrukcijomis ir elementais pagal statybinį projektą, taip pat ir turtas pritvirtintas prie pastato išorinių sienų ir stogų, nepriklausomai kaip jie apskaityti buhalterijos dokumentuose.</w:t>
      </w:r>
    </w:p>
    <w:p w14:paraId="01094356" w14:textId="77777777" w:rsidR="00813045" w:rsidRDefault="00CA6001" w:rsidP="00A20510">
      <w:pPr>
        <w:pStyle w:val="ListParagraph"/>
        <w:numPr>
          <w:ilvl w:val="1"/>
          <w:numId w:val="24"/>
        </w:numPr>
        <w:tabs>
          <w:tab w:val="left" w:pos="284"/>
        </w:tabs>
        <w:ind w:left="-284" w:firstLine="66"/>
        <w:jc w:val="both"/>
        <w:rPr>
          <w:rFonts w:asciiTheme="minorHAnsi" w:hAnsiTheme="minorHAnsi"/>
          <w:sz w:val="20"/>
          <w:szCs w:val="20"/>
          <w:lang w:val="lt-LT"/>
        </w:rPr>
      </w:pPr>
      <w:r w:rsidRPr="00813045">
        <w:rPr>
          <w:rFonts w:asciiTheme="minorHAnsi" w:hAnsiTheme="minorHAnsi"/>
          <w:sz w:val="20"/>
          <w:szCs w:val="20"/>
          <w:lang w:val="lt-LT"/>
        </w:rPr>
        <w:lastRenderedPageBreak/>
        <w:t>Draudžiamuoju įvykiu laikomas apdraustų pastatų ir / arba įrenginių sunaikinimas, sugadinimas ar praradimas dėl įtampos svyravimų, staiga ir netikėtai įvykusių draudimo apsaugos galiojimo laikotarpiu.</w:t>
      </w:r>
      <w:r w:rsidR="00A20510" w:rsidRPr="00813045">
        <w:rPr>
          <w:rFonts w:asciiTheme="minorHAnsi" w:hAnsiTheme="minorHAnsi"/>
          <w:sz w:val="20"/>
          <w:szCs w:val="20"/>
          <w:lang w:val="lt-LT"/>
        </w:rPr>
        <w:t xml:space="preserve"> </w:t>
      </w:r>
      <w:r w:rsidRPr="00813045">
        <w:rPr>
          <w:rFonts w:asciiTheme="minorHAnsi" w:hAnsiTheme="minorHAnsi"/>
          <w:sz w:val="20"/>
          <w:szCs w:val="20"/>
          <w:lang w:val="lt-LT"/>
        </w:rPr>
        <w:t>Įtampos svyravimai – per aukšta, per žema įtampa ar jos svyravimai, įžeminimo pažeidimas, nuo Draudėjo nepriklausantis elektros srovės dingimas, netiesioginė</w:t>
      </w:r>
      <w:r w:rsidR="00813045">
        <w:rPr>
          <w:rFonts w:asciiTheme="minorHAnsi" w:hAnsiTheme="minorHAnsi"/>
          <w:sz w:val="20"/>
          <w:szCs w:val="20"/>
          <w:lang w:val="lt-LT"/>
        </w:rPr>
        <w:t xml:space="preserve"> </w:t>
      </w:r>
      <w:r w:rsidRPr="00813045">
        <w:rPr>
          <w:rFonts w:asciiTheme="minorHAnsi" w:hAnsiTheme="minorHAnsi"/>
          <w:sz w:val="20"/>
          <w:szCs w:val="20"/>
          <w:lang w:val="lt-LT"/>
        </w:rPr>
        <w:t>žaibo</w:t>
      </w:r>
      <w:r w:rsidR="00813045">
        <w:rPr>
          <w:rFonts w:asciiTheme="minorHAnsi" w:hAnsiTheme="minorHAnsi"/>
          <w:sz w:val="20"/>
          <w:szCs w:val="20"/>
          <w:lang w:val="lt-LT"/>
        </w:rPr>
        <w:t xml:space="preserve"> </w:t>
      </w:r>
      <w:r w:rsidRPr="00813045">
        <w:rPr>
          <w:rFonts w:asciiTheme="minorHAnsi" w:hAnsiTheme="minorHAnsi"/>
          <w:sz w:val="20"/>
          <w:szCs w:val="20"/>
          <w:lang w:val="lt-LT"/>
        </w:rPr>
        <w:t>i</w:t>
      </w:r>
      <w:r w:rsidR="00A20510" w:rsidRPr="00813045">
        <w:rPr>
          <w:rFonts w:asciiTheme="minorHAnsi" w:hAnsiTheme="minorHAnsi"/>
          <w:sz w:val="20"/>
          <w:szCs w:val="20"/>
          <w:lang w:val="lt-LT"/>
        </w:rPr>
        <w:t xml:space="preserve">škrova. </w:t>
      </w:r>
      <w:r w:rsidR="00813045">
        <w:rPr>
          <w:rFonts w:asciiTheme="minorHAnsi" w:hAnsiTheme="minorHAnsi"/>
          <w:sz w:val="20"/>
          <w:szCs w:val="20"/>
          <w:lang w:val="lt-LT"/>
        </w:rPr>
        <w:t xml:space="preserve"> </w:t>
      </w:r>
    </w:p>
    <w:p w14:paraId="037D0564" w14:textId="0A3FCB5A" w:rsidR="00CA6001" w:rsidRPr="00813045" w:rsidRDefault="00A20510" w:rsidP="00813045">
      <w:pPr>
        <w:tabs>
          <w:tab w:val="left" w:pos="284"/>
        </w:tabs>
        <w:ind w:left="-284"/>
        <w:jc w:val="both"/>
        <w:rPr>
          <w:rFonts w:asciiTheme="minorHAnsi" w:hAnsiTheme="minorHAnsi"/>
          <w:sz w:val="20"/>
          <w:szCs w:val="20"/>
          <w:lang w:val="lt-LT"/>
        </w:rPr>
      </w:pPr>
      <w:r w:rsidRPr="00813045">
        <w:rPr>
          <w:rFonts w:asciiTheme="minorHAnsi" w:hAnsiTheme="minorHAnsi"/>
          <w:sz w:val="20"/>
          <w:szCs w:val="20"/>
          <w:lang w:val="lt-LT"/>
        </w:rPr>
        <w:t xml:space="preserve">Šiai </w:t>
      </w:r>
      <w:r w:rsidR="00AC00BD">
        <w:rPr>
          <w:rFonts w:asciiTheme="minorHAnsi" w:hAnsiTheme="minorHAnsi"/>
          <w:sz w:val="20"/>
          <w:szCs w:val="20"/>
          <w:lang w:val="lt-LT"/>
        </w:rPr>
        <w:t xml:space="preserve">sąlygai </w:t>
      </w:r>
      <w:r w:rsidRPr="00813045">
        <w:rPr>
          <w:rFonts w:asciiTheme="minorHAnsi" w:hAnsiTheme="minorHAnsi"/>
          <w:sz w:val="20"/>
          <w:szCs w:val="20"/>
          <w:lang w:val="lt-LT"/>
        </w:rPr>
        <w:t>taikomas 100.</w:t>
      </w:r>
      <w:r w:rsidR="00CA6001" w:rsidRPr="00813045">
        <w:rPr>
          <w:rFonts w:asciiTheme="minorHAnsi" w:hAnsiTheme="minorHAnsi"/>
          <w:sz w:val="20"/>
          <w:szCs w:val="20"/>
          <w:lang w:val="lt-LT"/>
        </w:rPr>
        <w:t xml:space="preserve">000 </w:t>
      </w:r>
      <w:r w:rsidR="00AC00BD">
        <w:rPr>
          <w:rFonts w:asciiTheme="minorHAnsi" w:hAnsiTheme="minorHAnsi"/>
          <w:sz w:val="20"/>
          <w:szCs w:val="20"/>
          <w:lang w:val="lt-LT"/>
        </w:rPr>
        <w:t>€</w:t>
      </w:r>
      <w:r w:rsidR="00CA6001" w:rsidRPr="00813045">
        <w:rPr>
          <w:rFonts w:asciiTheme="minorHAnsi" w:hAnsiTheme="minorHAnsi"/>
          <w:sz w:val="20"/>
          <w:szCs w:val="20"/>
          <w:lang w:val="lt-LT"/>
        </w:rPr>
        <w:t xml:space="preserve"> išmokos limitas.</w:t>
      </w:r>
    </w:p>
    <w:p w14:paraId="6E447D94" w14:textId="63CB6593" w:rsidR="009426C1" w:rsidRPr="00813045" w:rsidRDefault="009426C1" w:rsidP="004F6B9B">
      <w:pPr>
        <w:pStyle w:val="ListParagraph"/>
        <w:numPr>
          <w:ilvl w:val="1"/>
          <w:numId w:val="24"/>
        </w:numPr>
        <w:tabs>
          <w:tab w:val="left" w:pos="284"/>
        </w:tabs>
        <w:ind w:left="-284" w:firstLine="66"/>
        <w:jc w:val="both"/>
        <w:rPr>
          <w:rFonts w:asciiTheme="minorHAnsi" w:hAnsiTheme="minorHAnsi"/>
          <w:sz w:val="20"/>
          <w:szCs w:val="20"/>
          <w:lang w:val="lt-LT"/>
        </w:rPr>
      </w:pPr>
      <w:r w:rsidRPr="00813045">
        <w:rPr>
          <w:rFonts w:asciiTheme="minorHAnsi" w:hAnsiTheme="minorHAnsi"/>
          <w:sz w:val="20"/>
          <w:szCs w:val="20"/>
          <w:lang w:val="lt-LT"/>
        </w:rPr>
        <w:t>Draudikas sutinka, kad Draudėjas turi teisę turt</w:t>
      </w:r>
      <w:r w:rsidR="002F2051">
        <w:rPr>
          <w:rFonts w:asciiTheme="minorHAnsi" w:hAnsiTheme="minorHAnsi"/>
          <w:sz w:val="20"/>
          <w:szCs w:val="20"/>
          <w:lang w:val="lt-LT"/>
        </w:rPr>
        <w:t>ą</w:t>
      </w:r>
      <w:r w:rsidRPr="00813045">
        <w:rPr>
          <w:rFonts w:asciiTheme="minorHAnsi" w:hAnsiTheme="minorHAnsi"/>
          <w:sz w:val="20"/>
          <w:szCs w:val="20"/>
          <w:lang w:val="lt-LT"/>
        </w:rPr>
        <w:t xml:space="preserve">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54929611" w14:textId="77777777" w:rsidR="00C16653" w:rsidRPr="00813045" w:rsidRDefault="00C16653" w:rsidP="004F6B9B">
      <w:pPr>
        <w:pStyle w:val="ListParagraph"/>
        <w:numPr>
          <w:ilvl w:val="1"/>
          <w:numId w:val="24"/>
        </w:numPr>
        <w:tabs>
          <w:tab w:val="left" w:pos="284"/>
        </w:tabs>
        <w:ind w:left="-284" w:firstLine="66"/>
        <w:jc w:val="both"/>
        <w:rPr>
          <w:rFonts w:asciiTheme="minorHAnsi" w:hAnsiTheme="minorHAnsi"/>
          <w:sz w:val="20"/>
          <w:szCs w:val="20"/>
          <w:lang w:val="lt-LT"/>
        </w:rPr>
      </w:pPr>
      <w:r w:rsidRPr="00813045">
        <w:rPr>
          <w:rFonts w:asciiTheme="minorHAnsi" w:hAnsiTheme="minorHAnsi"/>
          <w:sz w:val="20"/>
          <w:szCs w:val="20"/>
          <w:lang w:val="lt-LT"/>
        </w:rPr>
        <w:t xml:space="preserve">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sutarties galiojimo laikotarpiui </w:t>
      </w:r>
      <w:r w:rsidR="00775596" w:rsidRPr="00813045">
        <w:rPr>
          <w:rFonts w:asciiTheme="minorHAnsi" w:hAnsiTheme="minorHAnsi"/>
          <w:sz w:val="20"/>
          <w:szCs w:val="20"/>
          <w:lang w:val="lt-LT"/>
        </w:rPr>
        <w:t xml:space="preserve">- </w:t>
      </w:r>
      <w:r w:rsidR="004909C4" w:rsidRPr="00813045">
        <w:rPr>
          <w:rFonts w:asciiTheme="minorHAnsi" w:hAnsiTheme="minorHAnsi"/>
          <w:sz w:val="20"/>
          <w:szCs w:val="20"/>
          <w:lang w:val="lt-LT"/>
        </w:rPr>
        <w:t>100.000</w:t>
      </w:r>
      <w:r w:rsidRPr="00813045">
        <w:rPr>
          <w:rFonts w:asciiTheme="minorHAnsi" w:hAnsiTheme="minorHAnsi"/>
          <w:sz w:val="20"/>
          <w:szCs w:val="20"/>
          <w:lang w:val="lt-LT"/>
        </w:rPr>
        <w:t xml:space="preserve"> €.</w:t>
      </w:r>
    </w:p>
    <w:p w14:paraId="1693FB65" w14:textId="77777777" w:rsidR="004909C4" w:rsidRPr="00813045" w:rsidRDefault="004909C4" w:rsidP="004F6B9B">
      <w:pPr>
        <w:pStyle w:val="ListParagraph"/>
        <w:numPr>
          <w:ilvl w:val="1"/>
          <w:numId w:val="24"/>
        </w:numPr>
        <w:tabs>
          <w:tab w:val="left" w:pos="284"/>
        </w:tabs>
        <w:ind w:left="-284" w:firstLine="66"/>
        <w:jc w:val="both"/>
        <w:rPr>
          <w:rFonts w:asciiTheme="minorHAnsi" w:hAnsiTheme="minorHAnsi"/>
          <w:sz w:val="20"/>
          <w:szCs w:val="20"/>
          <w:lang w:val="lt-LT"/>
        </w:rPr>
      </w:pPr>
      <w:r w:rsidRPr="00813045">
        <w:rPr>
          <w:rFonts w:asciiTheme="minorHAnsi" w:hAnsiTheme="minorHAnsi"/>
          <w:sz w:val="20"/>
          <w:szCs w:val="20"/>
          <w:lang w:val="lt-LT"/>
        </w:rPr>
        <w:t>Apdraudžiamos išlaidos specialistams (nekilnojamojo turto vertintojai, nepriklausomi žalų ekspertai ir kt.) po draudžiamojo įvykio ir darbų paspartinimo išlaidos -  Draudėjo ar žalos ekspertų patirti kaštai po draudžiamojo įvykio. Išmokos limitas pagal šią sąlygą – 100.000 € vienam įvykiui ir visam sutarties galiojimo laikotarpiui.</w:t>
      </w:r>
    </w:p>
    <w:p w14:paraId="462016C6" w14:textId="06C72BE9" w:rsidR="00775596" w:rsidRPr="00813045" w:rsidRDefault="00775596" w:rsidP="004F6B9B">
      <w:pPr>
        <w:pStyle w:val="ListParagraph"/>
        <w:numPr>
          <w:ilvl w:val="1"/>
          <w:numId w:val="24"/>
        </w:numPr>
        <w:tabs>
          <w:tab w:val="left" w:pos="284"/>
        </w:tabs>
        <w:spacing w:after="27"/>
        <w:ind w:left="-284" w:firstLine="66"/>
        <w:jc w:val="both"/>
        <w:rPr>
          <w:rFonts w:asciiTheme="minorHAnsi" w:hAnsiTheme="minorHAnsi"/>
          <w:sz w:val="20"/>
          <w:szCs w:val="20"/>
          <w:lang w:val="lt-LT"/>
        </w:rPr>
      </w:pPr>
      <w:r w:rsidRPr="00813045">
        <w:rPr>
          <w:rFonts w:asciiTheme="minorHAnsi" w:hAnsiTheme="minorHAnsi"/>
          <w:sz w:val="20"/>
          <w:szCs w:val="20"/>
          <w:lang w:val="lt-LT"/>
        </w:rPr>
        <w:t>Draudžiamas vertės padidėjimas – papildoma draudimo suma, skirta netikėtiems draudimo vertės padidėjimams kompensuoti.</w:t>
      </w:r>
      <w:r w:rsidR="00972D75" w:rsidRPr="00813045">
        <w:rPr>
          <w:rFonts w:asciiTheme="minorHAnsi" w:hAnsiTheme="minorHAnsi"/>
          <w:sz w:val="20"/>
          <w:szCs w:val="20"/>
          <w:lang w:val="lt-LT"/>
        </w:rPr>
        <w:t xml:space="preserve"> </w:t>
      </w:r>
      <w:r w:rsidRPr="00813045">
        <w:rPr>
          <w:rFonts w:asciiTheme="minorHAnsi" w:hAnsiTheme="minorHAnsi"/>
          <w:sz w:val="20"/>
          <w:szCs w:val="20"/>
          <w:lang w:val="lt-LT"/>
        </w:rPr>
        <w:t>Vertės padidėjimas yra vertės apskaičiavimo paklaida, kuri susidaro dėl to, kad ilgalaikio turto pradinės vertės nepakanka analogiško naujo daikto įsigijimui. Išmokos limitas pagal šią sąlygą – 100.000 € vienam įvykiui ir visam sutarties galiojimo laikotarpiui.</w:t>
      </w:r>
    </w:p>
    <w:p w14:paraId="7D0B09AD" w14:textId="0D049ED5" w:rsidR="00EE1AE2" w:rsidRPr="00813045" w:rsidRDefault="00C21661" w:rsidP="00EE1AE2">
      <w:pPr>
        <w:pStyle w:val="ListParagraph"/>
        <w:numPr>
          <w:ilvl w:val="1"/>
          <w:numId w:val="24"/>
        </w:numPr>
        <w:tabs>
          <w:tab w:val="left" w:pos="284"/>
        </w:tabs>
        <w:spacing w:after="27"/>
        <w:ind w:left="-284" w:firstLine="66"/>
        <w:rPr>
          <w:rFonts w:asciiTheme="minorHAnsi" w:hAnsiTheme="minorHAnsi"/>
          <w:sz w:val="20"/>
          <w:szCs w:val="20"/>
          <w:lang w:val="lt-LT"/>
        </w:rPr>
      </w:pPr>
      <w:r w:rsidRPr="00813045">
        <w:rPr>
          <w:rFonts w:asciiTheme="minorHAnsi" w:hAnsiTheme="minorHAnsi"/>
          <w:sz w:val="20"/>
          <w:szCs w:val="20"/>
          <w:lang w:val="lt-LT"/>
        </w:rPr>
        <w:t>Draudimo apsauga apima dokumentais pagrįstas padidėjusias išlaidas, susijusias su veiksmais, kurių tikslas išvengti arba sumažinti ūkinės veiklos trikdžius, ats</w:t>
      </w:r>
      <w:r w:rsidR="00EE1AE2" w:rsidRPr="00813045">
        <w:rPr>
          <w:rFonts w:asciiTheme="minorHAnsi" w:hAnsiTheme="minorHAnsi"/>
          <w:sz w:val="20"/>
          <w:szCs w:val="20"/>
          <w:lang w:val="lt-LT"/>
        </w:rPr>
        <w:t>i</w:t>
      </w:r>
      <w:r w:rsidRPr="00813045">
        <w:rPr>
          <w:rFonts w:asciiTheme="minorHAnsi" w:hAnsiTheme="minorHAnsi"/>
          <w:sz w:val="20"/>
          <w:szCs w:val="20"/>
          <w:lang w:val="lt-LT"/>
        </w:rPr>
        <w:t>radusius dėl draudžiamojo įvykio apdraustam turtui, t.</w:t>
      </w:r>
      <w:r w:rsidR="00EE1AE2" w:rsidRPr="00813045">
        <w:rPr>
          <w:rFonts w:asciiTheme="minorHAnsi" w:hAnsiTheme="minorHAnsi"/>
          <w:sz w:val="20"/>
          <w:szCs w:val="20"/>
          <w:lang w:val="lt-LT"/>
        </w:rPr>
        <w:t xml:space="preserve"> </w:t>
      </w:r>
      <w:r w:rsidRPr="00813045">
        <w:rPr>
          <w:rFonts w:asciiTheme="minorHAnsi" w:hAnsiTheme="minorHAnsi"/>
          <w:sz w:val="20"/>
          <w:szCs w:val="20"/>
          <w:lang w:val="lt-LT"/>
        </w:rPr>
        <w:t>y.:</w:t>
      </w:r>
      <w:r w:rsidRPr="00813045">
        <w:rPr>
          <w:rFonts w:asciiTheme="minorHAnsi" w:hAnsiTheme="minorHAnsi"/>
          <w:sz w:val="20"/>
          <w:szCs w:val="20"/>
          <w:lang w:val="lt-LT"/>
        </w:rPr>
        <w:br/>
        <w:t>- išlaidos,</w:t>
      </w:r>
      <w:r w:rsidR="00EE1AE2" w:rsidRPr="00813045">
        <w:rPr>
          <w:rFonts w:asciiTheme="minorHAnsi" w:hAnsiTheme="minorHAnsi"/>
          <w:sz w:val="20"/>
          <w:szCs w:val="20"/>
          <w:lang w:val="lt-LT"/>
        </w:rPr>
        <w:t xml:space="preserve"> </w:t>
      </w:r>
      <w:r w:rsidRPr="00813045">
        <w:rPr>
          <w:rFonts w:asciiTheme="minorHAnsi" w:hAnsiTheme="minorHAnsi"/>
          <w:sz w:val="20"/>
          <w:szCs w:val="20"/>
          <w:lang w:val="lt-LT"/>
        </w:rPr>
        <w:t>susijusios su būtinybe pasinaudoti pakaitinėmis patalpomis;</w:t>
      </w:r>
      <w:r w:rsidRPr="00813045">
        <w:rPr>
          <w:rFonts w:asciiTheme="minorHAnsi" w:hAnsiTheme="minorHAnsi"/>
          <w:sz w:val="20"/>
          <w:szCs w:val="20"/>
          <w:lang w:val="lt-LT"/>
        </w:rPr>
        <w:br/>
        <w:t>- išlaidos, susijusios su būtinybe pasinaudoti pakaitinėmis mašinomis ir įrenginiais;</w:t>
      </w:r>
      <w:r w:rsidRPr="00813045">
        <w:rPr>
          <w:rFonts w:asciiTheme="minorHAnsi" w:hAnsiTheme="minorHAnsi"/>
          <w:sz w:val="20"/>
          <w:szCs w:val="20"/>
          <w:lang w:val="lt-LT"/>
        </w:rPr>
        <w:br/>
        <w:t>- mašinų, įrenginių, įrangos, atsargų perkėlimo arba pervežimo į pakaitines patalpas, išlaidos;</w:t>
      </w:r>
      <w:r w:rsidRPr="00813045">
        <w:rPr>
          <w:rFonts w:asciiTheme="minorHAnsi" w:hAnsiTheme="minorHAnsi"/>
          <w:sz w:val="20"/>
          <w:szCs w:val="20"/>
          <w:lang w:val="lt-LT"/>
        </w:rPr>
        <w:br/>
        <w:t xml:space="preserve">- papildomos darbo išlaidos: viršvalandžiai, priedai už naktinį darbą, sekmadieniais ir šventinėmis dienomis. </w:t>
      </w:r>
      <w:r w:rsidRPr="00813045">
        <w:rPr>
          <w:rFonts w:asciiTheme="minorHAnsi" w:hAnsiTheme="minorHAnsi"/>
          <w:sz w:val="20"/>
          <w:szCs w:val="20"/>
          <w:lang w:val="lt-LT"/>
        </w:rPr>
        <w:br/>
        <w:t xml:space="preserve">Draudikas padengia būtinas padidėjusias išlaidas, kurias Apdraustasis patiria per maksimalų 3 mėnesių kompensacinį laikotarpį; kompensacinis laikotarpis prasideda nuo draudžiamojo įvykio, sukėlusio veiklos sutrikdymą įvykio datos. </w:t>
      </w:r>
    </w:p>
    <w:p w14:paraId="21EC48A9" w14:textId="26192EB4" w:rsidR="00C21661" w:rsidRPr="002F2051" w:rsidRDefault="002F2051" w:rsidP="002F2051">
      <w:pPr>
        <w:tabs>
          <w:tab w:val="left" w:pos="284"/>
        </w:tabs>
        <w:spacing w:after="27"/>
        <w:ind w:left="-284"/>
        <w:rPr>
          <w:rFonts w:asciiTheme="minorHAnsi" w:hAnsiTheme="minorHAnsi"/>
          <w:sz w:val="20"/>
          <w:szCs w:val="20"/>
          <w:lang w:val="lt-LT"/>
        </w:rPr>
      </w:pPr>
      <w:r>
        <w:rPr>
          <w:rFonts w:asciiTheme="minorHAnsi" w:hAnsiTheme="minorHAnsi"/>
          <w:sz w:val="20"/>
          <w:szCs w:val="20"/>
          <w:lang w:val="lt-LT"/>
        </w:rPr>
        <w:t>Šiai s</w:t>
      </w:r>
      <w:r w:rsidR="00C21661" w:rsidRPr="002F2051">
        <w:rPr>
          <w:rFonts w:asciiTheme="minorHAnsi" w:hAnsiTheme="minorHAnsi"/>
          <w:sz w:val="20"/>
          <w:szCs w:val="20"/>
          <w:lang w:val="lt-LT"/>
        </w:rPr>
        <w:t xml:space="preserve">ąlygai taikoma 5.000 </w:t>
      </w:r>
      <w:r>
        <w:rPr>
          <w:rFonts w:asciiTheme="minorHAnsi" w:hAnsiTheme="minorHAnsi"/>
          <w:sz w:val="20"/>
          <w:szCs w:val="20"/>
          <w:lang w:val="lt-LT"/>
        </w:rPr>
        <w:t>€</w:t>
      </w:r>
      <w:r w:rsidR="00C21661" w:rsidRPr="002F2051">
        <w:rPr>
          <w:rFonts w:asciiTheme="minorHAnsi" w:hAnsiTheme="minorHAnsi"/>
          <w:sz w:val="20"/>
          <w:szCs w:val="20"/>
          <w:lang w:val="lt-LT"/>
        </w:rPr>
        <w:t xml:space="preserve"> besąlyginė išskaita ir 100.000 </w:t>
      </w:r>
      <w:r>
        <w:rPr>
          <w:rFonts w:asciiTheme="minorHAnsi" w:hAnsiTheme="minorHAnsi"/>
          <w:sz w:val="20"/>
          <w:szCs w:val="20"/>
          <w:lang w:val="lt-LT"/>
        </w:rPr>
        <w:t>€</w:t>
      </w:r>
      <w:r w:rsidR="00C21661" w:rsidRPr="002F2051">
        <w:rPr>
          <w:rFonts w:asciiTheme="minorHAnsi" w:hAnsiTheme="minorHAnsi"/>
          <w:sz w:val="20"/>
          <w:szCs w:val="20"/>
          <w:lang w:val="lt-LT"/>
        </w:rPr>
        <w:t xml:space="preserve"> draudimo išmokos limitas.</w:t>
      </w:r>
    </w:p>
    <w:p w14:paraId="581695E6" w14:textId="6EDE1BD9" w:rsidR="009426C1" w:rsidRPr="00813045" w:rsidRDefault="009426C1" w:rsidP="004F6B9B">
      <w:pPr>
        <w:pStyle w:val="ListParagraph"/>
        <w:numPr>
          <w:ilvl w:val="1"/>
          <w:numId w:val="24"/>
        </w:numPr>
        <w:tabs>
          <w:tab w:val="left" w:pos="284"/>
        </w:tabs>
        <w:spacing w:after="27"/>
        <w:ind w:left="-284" w:firstLine="66"/>
        <w:jc w:val="both"/>
        <w:rPr>
          <w:rFonts w:asciiTheme="minorHAnsi" w:hAnsiTheme="minorHAnsi"/>
          <w:sz w:val="20"/>
          <w:szCs w:val="20"/>
          <w:lang w:val="lt-LT"/>
        </w:rPr>
      </w:pPr>
      <w:r w:rsidRPr="00813045">
        <w:rPr>
          <w:rFonts w:asciiTheme="minorHAnsi" w:hAnsiTheme="minorHAnsi"/>
          <w:sz w:val="20"/>
          <w:szCs w:val="20"/>
          <w:lang w:val="lt-LT"/>
        </w:rPr>
        <w:t>Įvedama vieno įvykio sąvoka. Vienas įvykis reiškia visus atskirus nuostolius, patirtus per bet kurį Nuostolių laikotarpį, kylančius iš ar tiesiogiai nulemtus vieno įvykio. Nuostolių laikotarpis šiame kontekste reiškia nepertraukiamą 72 valandų laikotarpį, kurio metu Audra, L</w:t>
      </w:r>
      <w:r w:rsidR="002F2051">
        <w:rPr>
          <w:rFonts w:asciiTheme="minorHAnsi" w:hAnsiTheme="minorHAnsi"/>
          <w:sz w:val="20"/>
          <w:szCs w:val="20"/>
          <w:lang w:val="lt-LT"/>
        </w:rPr>
        <w:t>i</w:t>
      </w:r>
      <w:r w:rsidRPr="00813045">
        <w:rPr>
          <w:rFonts w:asciiTheme="minorHAnsi" w:hAnsiTheme="minorHAnsi"/>
          <w:sz w:val="20"/>
          <w:szCs w:val="20"/>
          <w:lang w:val="lt-LT"/>
        </w:rPr>
        <w:t xml:space="preserve">ūtis, Kruša, Potvynis, ar kitas </w:t>
      </w:r>
      <w:r w:rsidR="00A20510" w:rsidRPr="00813045">
        <w:rPr>
          <w:rFonts w:asciiTheme="minorHAnsi" w:hAnsiTheme="minorHAnsi"/>
          <w:sz w:val="20"/>
          <w:szCs w:val="20"/>
          <w:lang w:val="lt-LT"/>
        </w:rPr>
        <w:t>gamtini</w:t>
      </w:r>
      <w:r w:rsidR="002F2051">
        <w:rPr>
          <w:rFonts w:asciiTheme="minorHAnsi" w:hAnsiTheme="minorHAnsi"/>
          <w:sz w:val="20"/>
          <w:szCs w:val="20"/>
          <w:lang w:val="lt-LT"/>
        </w:rPr>
        <w:t>s</w:t>
      </w:r>
      <w:r w:rsidR="00A20510" w:rsidRPr="00813045">
        <w:rPr>
          <w:rFonts w:asciiTheme="minorHAnsi" w:hAnsiTheme="minorHAnsi"/>
          <w:sz w:val="20"/>
          <w:szCs w:val="20"/>
          <w:lang w:val="lt-LT"/>
        </w:rPr>
        <w:t xml:space="preserve"> įvykis </w:t>
      </w:r>
      <w:r w:rsidRPr="00813045">
        <w:rPr>
          <w:rFonts w:asciiTheme="minorHAnsi" w:hAnsiTheme="minorHAnsi"/>
          <w:sz w:val="20"/>
          <w:szCs w:val="20"/>
          <w:lang w:val="lt-LT"/>
        </w:rPr>
        <w:t>padaro žalos ar nuostolių.</w:t>
      </w:r>
    </w:p>
    <w:p w14:paraId="75818EF0" w14:textId="77777777" w:rsidR="00C16653" w:rsidRPr="00813045" w:rsidRDefault="009426C1" w:rsidP="004F6B9B">
      <w:pPr>
        <w:pStyle w:val="ListParagraph"/>
        <w:numPr>
          <w:ilvl w:val="1"/>
          <w:numId w:val="24"/>
        </w:numPr>
        <w:tabs>
          <w:tab w:val="left" w:pos="284"/>
        </w:tabs>
        <w:ind w:left="-284" w:firstLine="66"/>
        <w:jc w:val="both"/>
        <w:rPr>
          <w:rFonts w:asciiTheme="minorHAnsi" w:hAnsiTheme="minorHAnsi"/>
          <w:sz w:val="20"/>
          <w:szCs w:val="20"/>
          <w:lang w:val="lt-LT"/>
        </w:rPr>
      </w:pPr>
      <w:r w:rsidRPr="00813045">
        <w:rPr>
          <w:rFonts w:asciiTheme="minorHAnsi" w:hAnsiTheme="minorHAnsi"/>
          <w:sz w:val="20"/>
          <w:szCs w:val="20"/>
          <w:lang w:val="lt-LT"/>
        </w:rPr>
        <w:t>Statybos ir remonto darbai, kuriems pagal LR įstatymus reikalingas statybos inspekcijos leidimas ir kurių sąmata neviršija 100.000 € (neskaičiuojant įrangos, tik darbų kaina), nėra laikomi rizikos padidėjimu.</w:t>
      </w:r>
    </w:p>
    <w:p w14:paraId="06558D18" w14:textId="77777777" w:rsidR="009426C1" w:rsidRPr="00813045" w:rsidRDefault="009426C1" w:rsidP="004F6B9B">
      <w:pPr>
        <w:pStyle w:val="ListParagraph"/>
        <w:numPr>
          <w:ilvl w:val="1"/>
          <w:numId w:val="24"/>
        </w:numPr>
        <w:tabs>
          <w:tab w:val="left" w:pos="284"/>
        </w:tabs>
        <w:ind w:left="-284" w:firstLine="66"/>
        <w:jc w:val="both"/>
        <w:rPr>
          <w:rFonts w:asciiTheme="minorHAnsi" w:hAnsiTheme="minorHAnsi"/>
          <w:sz w:val="20"/>
          <w:szCs w:val="20"/>
          <w:lang w:val="lt-LT"/>
        </w:rPr>
      </w:pPr>
      <w:r w:rsidRPr="00813045">
        <w:rPr>
          <w:rFonts w:asciiTheme="minorHAnsi" w:hAnsiTheme="minorHAnsi"/>
          <w:sz w:val="20"/>
          <w:szCs w:val="20"/>
          <w:lang w:val="lt-LT"/>
        </w:rPr>
        <w:t>Kartu apdraudžiami reklaminiai stendai, iškabos, plakatai,  nuo tų pačių rizikų kaip ir visas nekilnojamas turtas, pirmosios rizikos draudimu, draudimo suma 1</w:t>
      </w:r>
      <w:r w:rsidR="004338B7" w:rsidRPr="00813045">
        <w:rPr>
          <w:rFonts w:asciiTheme="minorHAnsi" w:hAnsiTheme="minorHAnsi"/>
          <w:sz w:val="20"/>
          <w:szCs w:val="20"/>
          <w:lang w:val="lt-LT"/>
        </w:rPr>
        <w:t>0</w:t>
      </w:r>
      <w:r w:rsidRPr="00813045">
        <w:rPr>
          <w:rFonts w:asciiTheme="minorHAnsi" w:hAnsiTheme="minorHAnsi"/>
          <w:sz w:val="20"/>
          <w:szCs w:val="20"/>
          <w:lang w:val="lt-LT"/>
        </w:rPr>
        <w:t>.000 €.</w:t>
      </w:r>
    </w:p>
    <w:p w14:paraId="1B128798" w14:textId="77777777" w:rsidR="009426C1" w:rsidRPr="00813045" w:rsidRDefault="009426C1" w:rsidP="004F6B9B">
      <w:pPr>
        <w:pStyle w:val="ListParagraph"/>
        <w:numPr>
          <w:ilvl w:val="1"/>
          <w:numId w:val="24"/>
        </w:numPr>
        <w:tabs>
          <w:tab w:val="left" w:pos="284"/>
        </w:tabs>
        <w:ind w:left="-284" w:firstLine="66"/>
        <w:jc w:val="both"/>
        <w:rPr>
          <w:rFonts w:asciiTheme="minorHAnsi" w:hAnsiTheme="minorHAnsi"/>
          <w:sz w:val="20"/>
          <w:szCs w:val="20"/>
          <w:lang w:val="lt-LT"/>
        </w:rPr>
      </w:pPr>
      <w:r w:rsidRPr="00813045">
        <w:rPr>
          <w:rFonts w:asciiTheme="minorHAnsi" w:hAnsiTheme="minorHAnsi"/>
          <w:sz w:val="20"/>
          <w:szCs w:val="20"/>
          <w:lang w:val="lt-LT"/>
        </w:rPr>
        <w:t>Jei draudžiamasis įvykis atsitiko dėl trečiųjų asmenų kaltės, yra nustatyti kaltininkai ir jų kaltė įrodyta, draudikas moka draudimo išmoką neišskaičiuodamas besąlyginės išskaitos.</w:t>
      </w:r>
    </w:p>
    <w:p w14:paraId="4B4DF98C" w14:textId="77777777" w:rsidR="00037168" w:rsidRPr="00D6289C" w:rsidRDefault="006731B7" w:rsidP="00037168">
      <w:pPr>
        <w:pStyle w:val="ListParagraph"/>
        <w:numPr>
          <w:ilvl w:val="1"/>
          <w:numId w:val="24"/>
        </w:numPr>
        <w:tabs>
          <w:tab w:val="left" w:pos="284"/>
        </w:tabs>
        <w:ind w:left="-284" w:firstLine="66"/>
        <w:jc w:val="both"/>
        <w:rPr>
          <w:rFonts w:asciiTheme="minorHAnsi" w:hAnsiTheme="minorHAnsi"/>
          <w:sz w:val="20"/>
          <w:szCs w:val="20"/>
          <w:lang w:val="lt-LT"/>
        </w:rPr>
      </w:pPr>
      <w:r w:rsidRPr="00037168">
        <w:rPr>
          <w:rFonts w:asciiTheme="minorHAnsi" w:hAnsiTheme="minorHAnsi"/>
          <w:sz w:val="20"/>
          <w:szCs w:val="20"/>
          <w:lang w:val="lt-LT"/>
        </w:rPr>
        <w:t>Atlyginamos papildomos išlaidos draudimo vietai po</w:t>
      </w:r>
      <w:r w:rsidR="004338B7" w:rsidRPr="00037168">
        <w:rPr>
          <w:rFonts w:asciiTheme="minorHAnsi" w:hAnsiTheme="minorHAnsi"/>
          <w:sz w:val="20"/>
          <w:szCs w:val="20"/>
          <w:lang w:val="lt-LT"/>
        </w:rPr>
        <w:t xml:space="preserve"> draudžiamojo įvykio sutvarkyti. Draudimo išmokos limitas – </w:t>
      </w:r>
      <w:r w:rsidR="004338B7" w:rsidRPr="00D6289C">
        <w:rPr>
          <w:rFonts w:asciiTheme="minorHAnsi" w:hAnsiTheme="minorHAnsi"/>
          <w:sz w:val="20"/>
          <w:szCs w:val="20"/>
          <w:lang w:val="lt-LT"/>
        </w:rPr>
        <w:t>300.000 €</w:t>
      </w:r>
    </w:p>
    <w:p w14:paraId="0D160CB3" w14:textId="61CE3AB6" w:rsidR="00AC00BD" w:rsidRPr="00D6289C" w:rsidRDefault="00037168" w:rsidP="00AC00BD">
      <w:pPr>
        <w:pStyle w:val="ListParagraph"/>
        <w:numPr>
          <w:ilvl w:val="1"/>
          <w:numId w:val="24"/>
        </w:numPr>
        <w:tabs>
          <w:tab w:val="left" w:pos="284"/>
        </w:tabs>
        <w:ind w:left="-284" w:firstLine="66"/>
        <w:jc w:val="both"/>
        <w:rPr>
          <w:rFonts w:asciiTheme="minorHAnsi" w:hAnsiTheme="minorHAnsi"/>
          <w:sz w:val="20"/>
          <w:szCs w:val="20"/>
          <w:lang w:val="lt-LT"/>
        </w:rPr>
      </w:pPr>
      <w:r w:rsidRPr="00D6289C">
        <w:rPr>
          <w:rFonts w:asciiTheme="minorHAnsi" w:hAnsiTheme="minorHAnsi"/>
          <w:sz w:val="20"/>
          <w:szCs w:val="20"/>
          <w:lang w:val="lt-LT"/>
        </w:rPr>
        <w:t xml:space="preserve">Apdraudžiamos investicijos </w:t>
      </w:r>
      <w:r w:rsidR="00D6289C" w:rsidRPr="00D6289C">
        <w:rPr>
          <w:rFonts w:asciiTheme="minorHAnsi" w:hAnsiTheme="minorHAnsi"/>
          <w:sz w:val="20"/>
          <w:szCs w:val="20"/>
          <w:lang w:val="lt-LT"/>
        </w:rPr>
        <w:t>250</w:t>
      </w:r>
      <w:r w:rsidR="00D6289C">
        <w:rPr>
          <w:rFonts w:asciiTheme="minorHAnsi" w:hAnsiTheme="minorHAnsi"/>
          <w:sz w:val="20"/>
          <w:szCs w:val="20"/>
          <w:lang w:val="lt-LT"/>
        </w:rPr>
        <w:t>.</w:t>
      </w:r>
      <w:r w:rsidR="00D6289C" w:rsidRPr="00D6289C">
        <w:rPr>
          <w:rFonts w:asciiTheme="minorHAnsi" w:hAnsiTheme="minorHAnsi"/>
          <w:sz w:val="20"/>
          <w:szCs w:val="20"/>
          <w:lang w:val="lt-LT"/>
        </w:rPr>
        <w:t>000,00</w:t>
      </w:r>
      <w:r w:rsidR="002F2051" w:rsidRPr="00D6289C">
        <w:rPr>
          <w:rFonts w:asciiTheme="minorHAnsi" w:hAnsiTheme="minorHAnsi"/>
          <w:sz w:val="20"/>
          <w:szCs w:val="20"/>
          <w:lang w:val="lt-LT"/>
        </w:rPr>
        <w:t xml:space="preserve"> € </w:t>
      </w:r>
      <w:r w:rsidRPr="00D6289C">
        <w:rPr>
          <w:rFonts w:asciiTheme="minorHAnsi" w:hAnsiTheme="minorHAnsi"/>
          <w:sz w:val="20"/>
          <w:szCs w:val="20"/>
          <w:lang w:val="lt-LT"/>
        </w:rPr>
        <w:t>draudimo suma. Investicijos – tai draudėjo planuojamos investicijos į ilgalaikį turtą: apdraustų pastatų būklės pagerinimui (remontui ar rekonstrukcijai); naujų įrengimų (Katilų įrengimas), specializuotos technikos įsigijimui.</w:t>
      </w:r>
    </w:p>
    <w:p w14:paraId="301748AB" w14:textId="77777777" w:rsidR="00AC00BD" w:rsidRDefault="00AC00BD" w:rsidP="00AC00BD">
      <w:pPr>
        <w:pStyle w:val="ListParagraph"/>
        <w:numPr>
          <w:ilvl w:val="1"/>
          <w:numId w:val="24"/>
        </w:numPr>
        <w:tabs>
          <w:tab w:val="left" w:pos="284"/>
        </w:tabs>
        <w:ind w:left="-284" w:firstLine="66"/>
        <w:jc w:val="both"/>
        <w:rPr>
          <w:rFonts w:asciiTheme="minorHAnsi" w:hAnsiTheme="minorHAnsi"/>
          <w:sz w:val="20"/>
          <w:szCs w:val="20"/>
          <w:lang w:val="lt-LT"/>
        </w:rPr>
      </w:pPr>
      <w:r w:rsidRPr="00AC00BD">
        <w:rPr>
          <w:rFonts w:asciiTheme="minorHAnsi" w:hAnsiTheme="minorHAnsi"/>
          <w:sz w:val="20"/>
          <w:szCs w:val="20"/>
          <w:lang w:val="lt-LT"/>
        </w:rPr>
        <w:t>Klaidos ir aplaidumas</w:t>
      </w:r>
      <w:r>
        <w:rPr>
          <w:rFonts w:asciiTheme="minorHAnsi" w:hAnsiTheme="minorHAnsi"/>
          <w:sz w:val="20"/>
          <w:szCs w:val="20"/>
          <w:lang w:val="lt-LT"/>
        </w:rPr>
        <w:t xml:space="preserve">. </w:t>
      </w:r>
      <w:r w:rsidRPr="00AC00BD">
        <w:rPr>
          <w:rFonts w:asciiTheme="minorHAnsi" w:hAnsiTheme="minorHAnsi"/>
          <w:sz w:val="20"/>
          <w:szCs w:val="20"/>
          <w:lang w:val="lt-LT"/>
        </w:rPr>
        <w:t>Jei sugadinamas, sunaikinamas ar prarandamas Draudėjui priklausantis turtas, esantis Lietuvos Respublikos teritorijoje, ir išmoka už tai nemokama tik dėl:</w:t>
      </w:r>
    </w:p>
    <w:p w14:paraId="0CE55FF7" w14:textId="77777777" w:rsidR="00AC00BD" w:rsidRDefault="00AC00BD" w:rsidP="00AC00BD">
      <w:pPr>
        <w:pStyle w:val="ListParagraph"/>
        <w:tabs>
          <w:tab w:val="left" w:pos="284"/>
        </w:tabs>
        <w:ind w:left="-218"/>
        <w:jc w:val="both"/>
        <w:rPr>
          <w:rFonts w:asciiTheme="minorHAnsi" w:hAnsiTheme="minorHAnsi"/>
          <w:sz w:val="20"/>
          <w:szCs w:val="20"/>
          <w:lang w:val="lt-LT"/>
        </w:rPr>
      </w:pPr>
      <w:r w:rsidRPr="00AC00BD">
        <w:rPr>
          <w:rFonts w:asciiTheme="minorHAnsi" w:hAnsiTheme="minorHAnsi"/>
          <w:sz w:val="20"/>
          <w:szCs w:val="20"/>
          <w:lang w:val="lt-LT"/>
        </w:rPr>
        <w:t>- kokios nors klaidos ar netyčinio aplaidumo, susijusio su apdrausto turto draudimo vieta ar jo aprašymu, jei tokia klaida ar aplaidumas egzistavo draudimo apsaugos įsigaliojimo metu;</w:t>
      </w:r>
    </w:p>
    <w:p w14:paraId="59557BE3" w14:textId="77777777" w:rsidR="00AC00BD" w:rsidRDefault="00AC00BD" w:rsidP="00AC00BD">
      <w:pPr>
        <w:pStyle w:val="ListParagraph"/>
        <w:tabs>
          <w:tab w:val="left" w:pos="284"/>
        </w:tabs>
        <w:ind w:left="-218"/>
        <w:jc w:val="both"/>
        <w:rPr>
          <w:rFonts w:asciiTheme="minorHAnsi" w:hAnsiTheme="minorHAnsi"/>
          <w:sz w:val="20"/>
          <w:szCs w:val="20"/>
          <w:lang w:val="lt-LT"/>
        </w:rPr>
      </w:pPr>
      <w:r w:rsidRPr="00AC00BD">
        <w:rPr>
          <w:rFonts w:asciiTheme="minorHAnsi" w:hAnsiTheme="minorHAnsi"/>
          <w:sz w:val="20"/>
          <w:szCs w:val="20"/>
          <w:lang w:val="lt-LT"/>
        </w:rPr>
        <w:t>- kokios nors klaidos ar netyčinio aplaidumo, susijusio su apdrausto turto draudimo vieta ar jo aprašymu vėlesniuose pakeitimuose;</w:t>
      </w:r>
    </w:p>
    <w:p w14:paraId="5205E454" w14:textId="77777777" w:rsidR="00AC00BD" w:rsidRDefault="00AC00BD" w:rsidP="00AC00BD">
      <w:pPr>
        <w:pStyle w:val="ListParagraph"/>
        <w:tabs>
          <w:tab w:val="left" w:pos="284"/>
        </w:tabs>
        <w:ind w:left="-218"/>
        <w:jc w:val="both"/>
        <w:rPr>
          <w:rFonts w:asciiTheme="minorHAnsi" w:hAnsiTheme="minorHAnsi"/>
          <w:sz w:val="20"/>
          <w:szCs w:val="20"/>
          <w:lang w:val="lt-LT"/>
        </w:rPr>
      </w:pPr>
      <w:r w:rsidRPr="00AC00BD">
        <w:rPr>
          <w:rFonts w:asciiTheme="minorHAnsi" w:hAnsiTheme="minorHAnsi"/>
          <w:sz w:val="20"/>
          <w:szCs w:val="20"/>
          <w:lang w:val="lt-LT"/>
        </w:rPr>
        <w:t>- jei dėl klaidos ar netyčinio aplaidumo nebuvo įtraukta draudimo vieta nuosavybės teise priklausanti ar valdoma Draudėjo draudimo apsaugos įsigaliojimo metu;</w:t>
      </w:r>
    </w:p>
    <w:p w14:paraId="1D88CD2C" w14:textId="77777777" w:rsidR="00AC00BD" w:rsidRDefault="00AC00BD" w:rsidP="00AC00BD">
      <w:pPr>
        <w:pStyle w:val="ListParagraph"/>
        <w:tabs>
          <w:tab w:val="left" w:pos="284"/>
        </w:tabs>
        <w:ind w:left="-218"/>
        <w:jc w:val="both"/>
        <w:rPr>
          <w:rFonts w:asciiTheme="minorHAnsi" w:hAnsiTheme="minorHAnsi"/>
          <w:sz w:val="20"/>
          <w:szCs w:val="20"/>
          <w:lang w:val="lt-LT"/>
        </w:rPr>
      </w:pPr>
      <w:r w:rsidRPr="00AC00BD">
        <w:rPr>
          <w:rFonts w:asciiTheme="minorHAnsi" w:hAnsiTheme="minorHAnsi"/>
          <w:sz w:val="20"/>
          <w:szCs w:val="20"/>
          <w:lang w:val="lt-LT"/>
        </w:rPr>
        <w:t>- kokia nors klaida ar netyčinis aplaidumas, dėl kurio nutrūksta apdrausto turto draudimo apsauga, tai dėl to atsiradę nuostoliai yra apdrausti, jei nesant tokios klaidos ar aplaidumo, draudimo apsauga galiotų.</w:t>
      </w:r>
    </w:p>
    <w:p w14:paraId="6ED7B1BC" w14:textId="728F4C32" w:rsidR="00AC00BD" w:rsidRPr="00AC00BD" w:rsidRDefault="00AC00BD" w:rsidP="00AC00BD">
      <w:pPr>
        <w:pStyle w:val="ListParagraph"/>
        <w:tabs>
          <w:tab w:val="left" w:pos="284"/>
        </w:tabs>
        <w:ind w:left="-218"/>
        <w:jc w:val="both"/>
        <w:rPr>
          <w:rFonts w:asciiTheme="minorHAnsi" w:hAnsiTheme="minorHAnsi"/>
          <w:sz w:val="20"/>
          <w:szCs w:val="20"/>
          <w:lang w:val="lt-LT"/>
        </w:rPr>
      </w:pPr>
      <w:r w:rsidRPr="00AC00BD">
        <w:rPr>
          <w:rFonts w:asciiTheme="minorHAnsi" w:hAnsiTheme="minorHAnsi"/>
          <w:sz w:val="20"/>
          <w:szCs w:val="20"/>
          <w:lang w:val="lt-LT"/>
        </w:rPr>
        <w:t>Šiai sąlygai taikomas 100.000 € išmokos limitas</w:t>
      </w:r>
      <w:r w:rsidR="00A17840">
        <w:rPr>
          <w:rFonts w:asciiTheme="minorHAnsi" w:hAnsiTheme="minorHAnsi"/>
          <w:sz w:val="20"/>
          <w:szCs w:val="20"/>
          <w:lang w:val="lt-LT"/>
        </w:rPr>
        <w:t xml:space="preserve"> vienam įvykiui ir visam sutarties galiojimo laikotarpiui</w:t>
      </w:r>
      <w:r w:rsidRPr="00AC00BD">
        <w:rPr>
          <w:rFonts w:asciiTheme="minorHAnsi" w:hAnsiTheme="minorHAnsi"/>
          <w:sz w:val="20"/>
          <w:szCs w:val="20"/>
          <w:lang w:val="lt-LT"/>
        </w:rPr>
        <w:t>.</w:t>
      </w:r>
    </w:p>
    <w:p w14:paraId="5F58EC10" w14:textId="122194BA" w:rsidR="00E01EA0" w:rsidRPr="00813045" w:rsidRDefault="00E01EA0" w:rsidP="004F6B9B">
      <w:pPr>
        <w:pStyle w:val="ListParagraph"/>
        <w:numPr>
          <w:ilvl w:val="1"/>
          <w:numId w:val="24"/>
        </w:numPr>
        <w:tabs>
          <w:tab w:val="left" w:pos="284"/>
        </w:tabs>
        <w:ind w:left="-284" w:firstLine="66"/>
        <w:jc w:val="both"/>
        <w:rPr>
          <w:rFonts w:asciiTheme="minorHAnsi" w:hAnsiTheme="minorHAnsi"/>
          <w:sz w:val="20"/>
          <w:szCs w:val="20"/>
          <w:lang w:val="lt-LT"/>
        </w:rPr>
      </w:pPr>
      <w:r w:rsidRPr="00813045">
        <w:rPr>
          <w:rFonts w:asciiTheme="minorHAnsi" w:hAnsiTheme="minorHAnsi"/>
          <w:sz w:val="20"/>
          <w:szCs w:val="20"/>
          <w:lang w:val="lt-LT"/>
        </w:rPr>
        <w:t>Draudimo vertei viršijant draudimo sumą iki 15</w:t>
      </w:r>
      <w:r w:rsidR="002F2051" w:rsidRPr="001E0AF2">
        <w:rPr>
          <w:rFonts w:asciiTheme="minorHAnsi" w:hAnsiTheme="minorHAnsi"/>
          <w:sz w:val="20"/>
          <w:szCs w:val="20"/>
          <w:lang w:val="lt-LT"/>
        </w:rPr>
        <w:t xml:space="preserve">% </w:t>
      </w:r>
      <w:r w:rsidRPr="00813045">
        <w:rPr>
          <w:rFonts w:asciiTheme="minorHAnsi" w:hAnsiTheme="minorHAnsi"/>
          <w:sz w:val="20"/>
          <w:szCs w:val="20"/>
          <w:lang w:val="lt-LT"/>
        </w:rPr>
        <w:t>nėra taikoma nevisiško draudimo sąlyga.</w:t>
      </w:r>
    </w:p>
    <w:p w14:paraId="71651653" w14:textId="77777777" w:rsidR="00503B29" w:rsidRPr="00813045" w:rsidRDefault="00775596" w:rsidP="004F6B9B">
      <w:pPr>
        <w:pStyle w:val="Default"/>
        <w:numPr>
          <w:ilvl w:val="1"/>
          <w:numId w:val="24"/>
        </w:numPr>
        <w:tabs>
          <w:tab w:val="left" w:pos="284"/>
        </w:tabs>
        <w:spacing w:after="27"/>
        <w:ind w:left="-284" w:firstLine="66"/>
        <w:jc w:val="both"/>
        <w:rPr>
          <w:rFonts w:asciiTheme="minorHAnsi" w:hAnsiTheme="minorHAnsi"/>
          <w:color w:val="auto"/>
          <w:sz w:val="20"/>
          <w:szCs w:val="20"/>
          <w:lang w:eastAsia="en-US"/>
        </w:rPr>
      </w:pPr>
      <w:r w:rsidRPr="00813045">
        <w:rPr>
          <w:rFonts w:asciiTheme="minorHAnsi" w:hAnsiTheme="minorHAnsi"/>
          <w:color w:val="auto"/>
          <w:sz w:val="20"/>
          <w:szCs w:val="20"/>
          <w:lang w:eastAsia="en-US"/>
        </w:rPr>
        <w:t xml:space="preserve">Draudikas įsipareigoja apdrausti visą </w:t>
      </w:r>
      <w:r w:rsidR="006731B7" w:rsidRPr="00813045">
        <w:rPr>
          <w:rFonts w:asciiTheme="minorHAnsi" w:hAnsiTheme="minorHAnsi"/>
          <w:color w:val="auto"/>
          <w:sz w:val="20"/>
          <w:szCs w:val="20"/>
          <w:lang w:eastAsia="en-US"/>
        </w:rPr>
        <w:t xml:space="preserve">tos pačios rūšies </w:t>
      </w:r>
      <w:r w:rsidRPr="00813045">
        <w:rPr>
          <w:rFonts w:asciiTheme="minorHAnsi" w:hAnsiTheme="minorHAnsi"/>
          <w:color w:val="auto"/>
          <w:sz w:val="20"/>
          <w:szCs w:val="20"/>
          <w:lang w:eastAsia="en-US"/>
        </w:rPr>
        <w:t xml:space="preserve">Draudėjo pageidaujamą drausti turtą pagal pateiktą metinį tarifą viso sutarties galiojimo metu pagal Draudėjo nurodytą laikotarpį, draudimo įmoką apskaičiuojant pagal formulę: Metinis draudimo tarifas (proc.) x turto vertė / 365 x pageidaujamo liudijimo galiojimo laikotarpio dienų skaičius. Nustatomas vieningas draudimo įmokos metinis tarifas visam turtui. </w:t>
      </w:r>
    </w:p>
    <w:p w14:paraId="4E16594D" w14:textId="25800206" w:rsidR="004338B7" w:rsidRPr="00813045" w:rsidRDefault="004338B7" w:rsidP="004F6B9B">
      <w:pPr>
        <w:pStyle w:val="Default"/>
        <w:numPr>
          <w:ilvl w:val="1"/>
          <w:numId w:val="24"/>
        </w:numPr>
        <w:tabs>
          <w:tab w:val="left" w:pos="284"/>
        </w:tabs>
        <w:spacing w:after="27"/>
        <w:ind w:left="-284" w:firstLine="66"/>
        <w:jc w:val="both"/>
        <w:rPr>
          <w:rFonts w:asciiTheme="minorHAnsi" w:hAnsiTheme="minorHAnsi"/>
          <w:color w:val="auto"/>
          <w:sz w:val="20"/>
          <w:szCs w:val="20"/>
          <w:lang w:eastAsia="en-US"/>
        </w:rPr>
      </w:pPr>
      <w:r w:rsidRPr="00813045">
        <w:rPr>
          <w:rFonts w:asciiTheme="minorHAnsi" w:hAnsiTheme="minorHAnsi"/>
          <w:color w:val="auto"/>
          <w:sz w:val="20"/>
          <w:szCs w:val="20"/>
          <w:lang w:eastAsia="en-US"/>
        </w:rPr>
        <w:lastRenderedPageBreak/>
        <w:t>Draudėju laikomi įmonės gen</w:t>
      </w:r>
      <w:r w:rsidR="002A1F59">
        <w:rPr>
          <w:rFonts w:asciiTheme="minorHAnsi" w:hAnsiTheme="minorHAnsi"/>
          <w:color w:val="auto"/>
          <w:sz w:val="20"/>
          <w:szCs w:val="20"/>
          <w:lang w:eastAsia="en-US"/>
        </w:rPr>
        <w:t>eralinis</w:t>
      </w:r>
      <w:r w:rsidRPr="00813045">
        <w:rPr>
          <w:rFonts w:asciiTheme="minorHAnsi" w:hAnsiTheme="minorHAnsi"/>
          <w:color w:val="auto"/>
          <w:sz w:val="20"/>
          <w:szCs w:val="20"/>
          <w:lang w:eastAsia="en-US"/>
        </w:rPr>
        <w:t xml:space="preserve"> direktorius, finansų direktorius, komercijos direktorius, saugumo bei technikos direktoriai, valdybos nariai. Draudėjas išmokėjęs draudimo išmoką neturi regreso teisės į draudėjo darbuotojus. (išskyrus, kai žala padaroma tyčia).</w:t>
      </w:r>
    </w:p>
    <w:p w14:paraId="166C1CFC" w14:textId="77777777" w:rsidR="00813D46" w:rsidRDefault="00813D46" w:rsidP="00813D46">
      <w:pPr>
        <w:pStyle w:val="Default"/>
        <w:numPr>
          <w:ilvl w:val="1"/>
          <w:numId w:val="24"/>
        </w:numPr>
        <w:tabs>
          <w:tab w:val="left" w:pos="284"/>
        </w:tabs>
        <w:spacing w:after="27"/>
        <w:ind w:left="-284" w:firstLine="66"/>
        <w:jc w:val="both"/>
        <w:rPr>
          <w:rFonts w:asciiTheme="minorHAnsi" w:hAnsiTheme="minorHAnsi"/>
          <w:color w:val="auto"/>
          <w:sz w:val="20"/>
          <w:szCs w:val="20"/>
          <w:lang w:eastAsia="en-US"/>
        </w:rPr>
      </w:pPr>
      <w:r w:rsidRPr="00FA6531">
        <w:rPr>
          <w:rFonts w:asciiTheme="minorHAnsi" w:hAnsiTheme="minorHAnsi"/>
          <w:b/>
          <w:bCs/>
          <w:color w:val="auto"/>
          <w:sz w:val="20"/>
          <w:szCs w:val="20"/>
          <w:lang w:eastAsia="en-US"/>
        </w:rPr>
        <w:t>Atsakomybės laikotarpis</w:t>
      </w:r>
      <w:r>
        <w:rPr>
          <w:rFonts w:asciiTheme="minorHAnsi" w:hAnsiTheme="minorHAnsi"/>
          <w:color w:val="auto"/>
          <w:sz w:val="20"/>
          <w:szCs w:val="20"/>
          <w:lang w:eastAsia="en-US"/>
        </w:rPr>
        <w:t xml:space="preserve">. </w:t>
      </w:r>
      <w:r w:rsidRPr="00813D46">
        <w:rPr>
          <w:rFonts w:asciiTheme="minorHAnsi" w:hAnsiTheme="minorHAnsi"/>
          <w:color w:val="auto"/>
          <w:sz w:val="20"/>
          <w:szCs w:val="20"/>
          <w:lang w:eastAsia="en-US"/>
        </w:rPr>
        <w:t>Laikotarpis, kuris prasideda nuo žalos apdraustam turtui, dėl kurios atsiranda verslo nutrūkimo finansiniai nuostoliai, atsiradimo dienos ir baigiasi tada, kai žala nebedaro jokios įtakos Paslaugų gavėjo veiklos rezultatams, bet neviršija taikomo atsakomybės laikotarpio, ir kurio metu dėl atsiradusios žalos pagal Turto draudimą visiškai arba iš dalies nutrūksta Apdrausta veikla ir dėl to patiriamas nuostolis Bendrajam pelnui.</w:t>
      </w:r>
    </w:p>
    <w:p w14:paraId="302DBCE5" w14:textId="0FD917A0" w:rsidR="00813D46" w:rsidRPr="00813D46" w:rsidRDefault="00813D46" w:rsidP="00813D46">
      <w:pPr>
        <w:pStyle w:val="Default"/>
        <w:tabs>
          <w:tab w:val="left" w:pos="284"/>
        </w:tabs>
        <w:spacing w:after="27"/>
        <w:ind w:left="-218"/>
        <w:jc w:val="both"/>
        <w:rPr>
          <w:rFonts w:asciiTheme="minorHAnsi" w:hAnsiTheme="minorHAnsi"/>
          <w:color w:val="auto"/>
          <w:sz w:val="20"/>
          <w:szCs w:val="20"/>
          <w:lang w:eastAsia="en-US"/>
        </w:rPr>
      </w:pPr>
      <w:r w:rsidRPr="00813D46">
        <w:rPr>
          <w:rFonts w:asciiTheme="minorHAnsi" w:hAnsiTheme="minorHAnsi"/>
          <w:color w:val="auto"/>
          <w:sz w:val="20"/>
          <w:szCs w:val="20"/>
          <w:lang w:eastAsia="en-US"/>
        </w:rPr>
        <w:t>Taikomas 12 (dvylikos) kalendorinių mėnesių Atsakomybės laikotarpis.</w:t>
      </w:r>
    </w:p>
    <w:p w14:paraId="0A242101" w14:textId="4D4B2D31" w:rsidR="00E84053" w:rsidRPr="00813045" w:rsidRDefault="00E84053" w:rsidP="004F6B9B">
      <w:pPr>
        <w:pStyle w:val="Default"/>
        <w:numPr>
          <w:ilvl w:val="1"/>
          <w:numId w:val="24"/>
        </w:numPr>
        <w:tabs>
          <w:tab w:val="left" w:pos="284"/>
        </w:tabs>
        <w:spacing w:after="27"/>
        <w:ind w:left="-284" w:firstLine="66"/>
        <w:jc w:val="both"/>
        <w:rPr>
          <w:rFonts w:asciiTheme="minorHAnsi" w:hAnsiTheme="minorHAnsi"/>
          <w:color w:val="auto"/>
          <w:sz w:val="20"/>
          <w:szCs w:val="20"/>
          <w:lang w:eastAsia="en-US"/>
        </w:rPr>
      </w:pPr>
      <w:r w:rsidRPr="00813045">
        <w:rPr>
          <w:rFonts w:asciiTheme="minorHAnsi" w:hAnsiTheme="minorHAnsi"/>
          <w:color w:val="auto"/>
          <w:sz w:val="20"/>
          <w:szCs w:val="20"/>
          <w:lang w:eastAsia="en-US"/>
        </w:rPr>
        <w:t>Draudimo sutarties galiojimo laikotarpis:</w:t>
      </w:r>
      <w:r w:rsidR="00846AC4" w:rsidRPr="00813045">
        <w:rPr>
          <w:rFonts w:asciiTheme="minorHAnsi" w:hAnsiTheme="minorHAnsi"/>
          <w:color w:val="auto"/>
          <w:sz w:val="20"/>
          <w:szCs w:val="20"/>
          <w:lang w:eastAsia="en-US"/>
        </w:rPr>
        <w:t xml:space="preserve"> nuo 202</w:t>
      </w:r>
      <w:r w:rsidR="000635C2">
        <w:rPr>
          <w:rFonts w:asciiTheme="minorHAnsi" w:hAnsiTheme="minorHAnsi"/>
          <w:color w:val="auto"/>
          <w:sz w:val="20"/>
          <w:szCs w:val="20"/>
          <w:lang w:eastAsia="en-US"/>
        </w:rPr>
        <w:t>5</w:t>
      </w:r>
      <w:r w:rsidR="002A1F59">
        <w:rPr>
          <w:rFonts w:asciiTheme="minorHAnsi" w:hAnsiTheme="minorHAnsi"/>
          <w:color w:val="auto"/>
          <w:sz w:val="20"/>
          <w:szCs w:val="20"/>
          <w:lang w:eastAsia="en-US"/>
        </w:rPr>
        <w:t>-1</w:t>
      </w:r>
      <w:r w:rsidR="000635C2">
        <w:rPr>
          <w:rFonts w:asciiTheme="minorHAnsi" w:hAnsiTheme="minorHAnsi"/>
          <w:color w:val="auto"/>
          <w:sz w:val="20"/>
          <w:szCs w:val="20"/>
          <w:lang w:eastAsia="en-US"/>
        </w:rPr>
        <w:t>2</w:t>
      </w:r>
      <w:r w:rsidR="00846AC4" w:rsidRPr="00813045">
        <w:rPr>
          <w:rFonts w:asciiTheme="minorHAnsi" w:hAnsiTheme="minorHAnsi"/>
          <w:color w:val="auto"/>
          <w:sz w:val="20"/>
          <w:szCs w:val="20"/>
          <w:lang w:eastAsia="en-US"/>
        </w:rPr>
        <w:t>-</w:t>
      </w:r>
      <w:r w:rsidR="000635C2">
        <w:rPr>
          <w:rFonts w:asciiTheme="minorHAnsi" w:hAnsiTheme="minorHAnsi"/>
          <w:color w:val="auto"/>
          <w:sz w:val="20"/>
          <w:szCs w:val="20"/>
          <w:lang w:eastAsia="en-US"/>
        </w:rPr>
        <w:t>07</w:t>
      </w:r>
      <w:r w:rsidR="00846AC4" w:rsidRPr="00813045">
        <w:rPr>
          <w:rFonts w:asciiTheme="minorHAnsi" w:hAnsiTheme="minorHAnsi"/>
          <w:color w:val="auto"/>
          <w:sz w:val="20"/>
          <w:szCs w:val="20"/>
          <w:lang w:eastAsia="en-US"/>
        </w:rPr>
        <w:t xml:space="preserve"> iki 202</w:t>
      </w:r>
      <w:r w:rsidR="000635C2">
        <w:rPr>
          <w:rFonts w:asciiTheme="minorHAnsi" w:hAnsiTheme="minorHAnsi"/>
          <w:color w:val="auto"/>
          <w:sz w:val="20"/>
          <w:szCs w:val="20"/>
          <w:lang w:eastAsia="en-US"/>
        </w:rPr>
        <w:t>6</w:t>
      </w:r>
      <w:r w:rsidR="00846AC4" w:rsidRPr="00813045">
        <w:rPr>
          <w:rFonts w:asciiTheme="minorHAnsi" w:hAnsiTheme="minorHAnsi"/>
          <w:color w:val="auto"/>
          <w:sz w:val="20"/>
          <w:szCs w:val="20"/>
          <w:lang w:eastAsia="en-US"/>
        </w:rPr>
        <w:t>-1</w:t>
      </w:r>
      <w:r w:rsidR="000635C2">
        <w:rPr>
          <w:rFonts w:asciiTheme="minorHAnsi" w:hAnsiTheme="minorHAnsi"/>
          <w:color w:val="auto"/>
          <w:sz w:val="20"/>
          <w:szCs w:val="20"/>
          <w:lang w:eastAsia="en-US"/>
        </w:rPr>
        <w:t>2</w:t>
      </w:r>
      <w:r w:rsidR="00846AC4" w:rsidRPr="00813045">
        <w:rPr>
          <w:rFonts w:asciiTheme="minorHAnsi" w:hAnsiTheme="minorHAnsi"/>
          <w:color w:val="auto"/>
          <w:sz w:val="20"/>
          <w:szCs w:val="20"/>
          <w:lang w:eastAsia="en-US"/>
        </w:rPr>
        <w:t>-</w:t>
      </w:r>
      <w:r w:rsidR="000635C2">
        <w:rPr>
          <w:rFonts w:asciiTheme="minorHAnsi" w:hAnsiTheme="minorHAnsi"/>
          <w:color w:val="auto"/>
          <w:sz w:val="20"/>
          <w:szCs w:val="20"/>
          <w:lang w:eastAsia="en-US"/>
        </w:rPr>
        <w:t>06</w:t>
      </w:r>
      <w:r w:rsidR="002A1F59">
        <w:rPr>
          <w:rFonts w:asciiTheme="minorHAnsi" w:hAnsiTheme="minorHAnsi"/>
          <w:color w:val="auto"/>
          <w:sz w:val="20"/>
          <w:szCs w:val="20"/>
          <w:lang w:eastAsia="en-US"/>
        </w:rPr>
        <w:t xml:space="preserve"> (imtinai).</w:t>
      </w:r>
    </w:p>
    <w:p w14:paraId="468AE5CA" w14:textId="77777777" w:rsidR="007E4C1E" w:rsidRPr="00813045" w:rsidRDefault="00D10A08" w:rsidP="004F6B9B">
      <w:pPr>
        <w:pStyle w:val="Default"/>
        <w:numPr>
          <w:ilvl w:val="1"/>
          <w:numId w:val="24"/>
        </w:numPr>
        <w:tabs>
          <w:tab w:val="left" w:pos="284"/>
        </w:tabs>
        <w:spacing w:after="27"/>
        <w:ind w:left="-284" w:firstLine="66"/>
        <w:jc w:val="both"/>
        <w:rPr>
          <w:rFonts w:asciiTheme="minorHAnsi" w:hAnsiTheme="minorHAnsi"/>
          <w:color w:val="auto"/>
          <w:sz w:val="20"/>
          <w:szCs w:val="20"/>
          <w:lang w:eastAsia="en-US"/>
        </w:rPr>
      </w:pPr>
      <w:r w:rsidRPr="00813045">
        <w:rPr>
          <w:rFonts w:asciiTheme="minorHAnsi" w:hAnsiTheme="minorHAnsi"/>
          <w:color w:val="auto"/>
          <w:sz w:val="20"/>
          <w:szCs w:val="20"/>
          <w:lang w:eastAsia="en-US"/>
        </w:rPr>
        <w:t>Draudimo įmoka mokama dalimis kas ketvi</w:t>
      </w:r>
      <w:r w:rsidR="005C645D" w:rsidRPr="00813045">
        <w:rPr>
          <w:rFonts w:asciiTheme="minorHAnsi" w:hAnsiTheme="minorHAnsi"/>
          <w:color w:val="auto"/>
          <w:sz w:val="20"/>
          <w:szCs w:val="20"/>
          <w:lang w:eastAsia="en-US"/>
        </w:rPr>
        <w:t xml:space="preserve">rtį. Pirmai įmokai nustatomas 14 </w:t>
      </w:r>
      <w:r w:rsidRPr="00813045">
        <w:rPr>
          <w:rFonts w:asciiTheme="minorHAnsi" w:hAnsiTheme="minorHAnsi"/>
          <w:color w:val="auto"/>
          <w:sz w:val="20"/>
          <w:szCs w:val="20"/>
          <w:lang w:eastAsia="en-US"/>
        </w:rPr>
        <w:t>kalendorinių dienų mokėjimo atidėjimo terminas.</w:t>
      </w:r>
    </w:p>
    <w:p w14:paraId="599E462E" w14:textId="4CE158DD" w:rsidR="00F3187D" w:rsidRDefault="00F3187D" w:rsidP="00846AC4">
      <w:pPr>
        <w:pStyle w:val="Default"/>
        <w:numPr>
          <w:ilvl w:val="1"/>
          <w:numId w:val="24"/>
        </w:numPr>
        <w:tabs>
          <w:tab w:val="left" w:pos="284"/>
        </w:tabs>
        <w:spacing w:after="27"/>
        <w:ind w:left="-284" w:firstLine="66"/>
        <w:jc w:val="both"/>
        <w:rPr>
          <w:rFonts w:asciiTheme="minorHAnsi" w:hAnsiTheme="minorHAnsi"/>
          <w:sz w:val="20"/>
          <w:szCs w:val="20"/>
        </w:rPr>
      </w:pPr>
      <w:r w:rsidRPr="00813045">
        <w:rPr>
          <w:rFonts w:asciiTheme="minorHAnsi" w:hAnsiTheme="minorHAnsi"/>
          <w:color w:val="auto"/>
          <w:sz w:val="20"/>
          <w:szCs w:val="20"/>
          <w:lang w:eastAsia="en-US"/>
        </w:rPr>
        <w:t>Draudimo sutartis bus sudaromos tarpininkaujant UADBB „Rizikos cesija“.</w:t>
      </w:r>
      <w:r w:rsidR="00EE1AE2" w:rsidRPr="00813045">
        <w:rPr>
          <w:rFonts w:asciiTheme="minorHAnsi" w:hAnsiTheme="minorHAnsi"/>
          <w:color w:val="auto"/>
          <w:sz w:val="20"/>
          <w:szCs w:val="20"/>
          <w:lang w:eastAsia="en-US"/>
        </w:rPr>
        <w:t xml:space="preserve"> </w:t>
      </w:r>
      <w:r w:rsidR="00846AC4" w:rsidRPr="00813045">
        <w:rPr>
          <w:rFonts w:asciiTheme="minorHAnsi" w:hAnsiTheme="minorHAnsi"/>
          <w:sz w:val="20"/>
          <w:szCs w:val="20"/>
        </w:rPr>
        <w:t>Rizikos cesija, UADBB (į.</w:t>
      </w:r>
      <w:r w:rsidR="004A1636" w:rsidRPr="00813045">
        <w:rPr>
          <w:rFonts w:asciiTheme="minorHAnsi" w:hAnsiTheme="minorHAnsi"/>
          <w:sz w:val="20"/>
          <w:szCs w:val="20"/>
        </w:rPr>
        <w:t xml:space="preserve"> </w:t>
      </w:r>
      <w:r w:rsidR="00846AC4" w:rsidRPr="00813045">
        <w:rPr>
          <w:rFonts w:asciiTheme="minorHAnsi" w:hAnsiTheme="minorHAnsi"/>
          <w:sz w:val="20"/>
          <w:szCs w:val="20"/>
        </w:rPr>
        <w:t xml:space="preserve">k. 126231645, Panerių g. 42, LT-03202 Vilnius) - draudimo tarpininkas (toliau tekste - Draudimo brokeris), kuris teikia tarpininkavimo sudarant draudimo sutartis paslaugas. Perkančioji organizacija sutinka, jog Draudimo brokeris gaus komisinį atlyginimą, numatytą bendradarbiavimo sutartyse su draudimo bendrovėmis, už suteiktas tarpininkavimo paslaugas tiesiogiai iš draudimo bendrovės, kurioje sudaroma (-os) Perkančiosios organizacijos draudimo sutartis (-ys). </w:t>
      </w:r>
    </w:p>
    <w:p w14:paraId="3385184E" w14:textId="0A8793AE" w:rsidR="007E7429" w:rsidRDefault="002C39FC" w:rsidP="00846AC4">
      <w:pPr>
        <w:pStyle w:val="Default"/>
        <w:numPr>
          <w:ilvl w:val="1"/>
          <w:numId w:val="24"/>
        </w:numPr>
        <w:tabs>
          <w:tab w:val="left" w:pos="284"/>
        </w:tabs>
        <w:spacing w:after="27"/>
        <w:ind w:left="-284" w:firstLine="66"/>
        <w:jc w:val="both"/>
        <w:rPr>
          <w:rFonts w:asciiTheme="minorHAnsi" w:hAnsiTheme="minorHAnsi"/>
          <w:sz w:val="20"/>
          <w:szCs w:val="20"/>
        </w:rPr>
      </w:pPr>
      <w:r>
        <w:rPr>
          <w:rFonts w:asciiTheme="minorHAnsi" w:hAnsiTheme="minorHAnsi"/>
          <w:sz w:val="20"/>
          <w:szCs w:val="20"/>
        </w:rPr>
        <w:t>Žalų istorija p</w:t>
      </w:r>
      <w:r w:rsidR="007E7429" w:rsidRPr="007E7429">
        <w:rPr>
          <w:rFonts w:asciiTheme="minorHAnsi" w:hAnsiTheme="minorHAnsi"/>
          <w:sz w:val="20"/>
          <w:szCs w:val="20"/>
        </w:rPr>
        <w:t>er pastaruosius 3 metus</w:t>
      </w:r>
      <w:r>
        <w:rPr>
          <w:rFonts w:asciiTheme="minorHAnsi" w:hAnsiTheme="minorHAnsi"/>
          <w:sz w:val="20"/>
          <w:szCs w:val="20"/>
        </w:rPr>
        <w:t>:</w:t>
      </w:r>
    </w:p>
    <w:tbl>
      <w:tblPr>
        <w:tblStyle w:val="TableGrid"/>
        <w:tblW w:w="0" w:type="auto"/>
        <w:tblInd w:w="-218" w:type="dxa"/>
        <w:tblLook w:val="04A0" w:firstRow="1" w:lastRow="0" w:firstColumn="1" w:lastColumn="0" w:noHBand="0" w:noVBand="1"/>
      </w:tblPr>
      <w:tblGrid>
        <w:gridCol w:w="2907"/>
        <w:gridCol w:w="3402"/>
        <w:gridCol w:w="3319"/>
      </w:tblGrid>
      <w:tr w:rsidR="002C39FC" w:rsidRPr="002C39FC" w14:paraId="70B3341D" w14:textId="77777777" w:rsidTr="002C39FC">
        <w:tc>
          <w:tcPr>
            <w:tcW w:w="2907" w:type="dxa"/>
          </w:tcPr>
          <w:p w14:paraId="78CB16CE" w14:textId="2824C4BE" w:rsidR="002C39FC" w:rsidRDefault="002C39FC"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Draudimo metai</w:t>
            </w:r>
          </w:p>
        </w:tc>
        <w:tc>
          <w:tcPr>
            <w:tcW w:w="3402" w:type="dxa"/>
          </w:tcPr>
          <w:p w14:paraId="2236C404" w14:textId="279268C3" w:rsidR="002C39FC" w:rsidRDefault="002C39FC"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Draudžiamųjų įvykių skaičius</w:t>
            </w:r>
          </w:p>
        </w:tc>
        <w:tc>
          <w:tcPr>
            <w:tcW w:w="3319" w:type="dxa"/>
          </w:tcPr>
          <w:p w14:paraId="2A0A8593" w14:textId="14175DF8" w:rsidR="002C39FC" w:rsidRDefault="002C39FC"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Draudimo išmoka + rezervai - regresai</w:t>
            </w:r>
          </w:p>
        </w:tc>
      </w:tr>
      <w:tr w:rsidR="002C39FC" w:rsidRPr="002C39FC" w14:paraId="0692B76F" w14:textId="77777777" w:rsidTr="002C39FC">
        <w:tc>
          <w:tcPr>
            <w:tcW w:w="2907" w:type="dxa"/>
          </w:tcPr>
          <w:p w14:paraId="25E322F7" w14:textId="63FABF95" w:rsidR="002C39FC" w:rsidRDefault="002C39FC"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2024-2025</w:t>
            </w:r>
          </w:p>
        </w:tc>
        <w:tc>
          <w:tcPr>
            <w:tcW w:w="3402" w:type="dxa"/>
          </w:tcPr>
          <w:p w14:paraId="15C11CE6" w14:textId="7F6A948C" w:rsidR="002C39FC" w:rsidRDefault="002C39FC"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0</w:t>
            </w:r>
          </w:p>
        </w:tc>
        <w:tc>
          <w:tcPr>
            <w:tcW w:w="3319" w:type="dxa"/>
          </w:tcPr>
          <w:p w14:paraId="2C7E5BC1" w14:textId="36D1B732" w:rsidR="002C39FC" w:rsidRDefault="002C39FC"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0</w:t>
            </w:r>
          </w:p>
        </w:tc>
      </w:tr>
      <w:tr w:rsidR="002C39FC" w:rsidRPr="002C39FC" w14:paraId="208091EA" w14:textId="77777777" w:rsidTr="002C39FC">
        <w:tc>
          <w:tcPr>
            <w:tcW w:w="2907" w:type="dxa"/>
          </w:tcPr>
          <w:p w14:paraId="5313DD69" w14:textId="6C07A54E" w:rsidR="002C39FC" w:rsidRDefault="002C39FC"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2023-2024</w:t>
            </w:r>
          </w:p>
        </w:tc>
        <w:tc>
          <w:tcPr>
            <w:tcW w:w="3402" w:type="dxa"/>
          </w:tcPr>
          <w:p w14:paraId="3C21EFFE" w14:textId="3C682D0D" w:rsidR="002C39FC" w:rsidRDefault="007218B0"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0</w:t>
            </w:r>
          </w:p>
        </w:tc>
        <w:tc>
          <w:tcPr>
            <w:tcW w:w="3319" w:type="dxa"/>
          </w:tcPr>
          <w:p w14:paraId="7D00BDDC" w14:textId="03952F3B" w:rsidR="002C39FC" w:rsidRDefault="007218B0"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0</w:t>
            </w:r>
          </w:p>
        </w:tc>
      </w:tr>
      <w:tr w:rsidR="002C39FC" w:rsidRPr="002C39FC" w14:paraId="63C15386" w14:textId="77777777" w:rsidTr="002C39FC">
        <w:tc>
          <w:tcPr>
            <w:tcW w:w="2907" w:type="dxa"/>
          </w:tcPr>
          <w:p w14:paraId="2FB48CF0" w14:textId="6B8E71BA" w:rsidR="002C39FC" w:rsidRDefault="002C39FC"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2022-2023</w:t>
            </w:r>
          </w:p>
        </w:tc>
        <w:tc>
          <w:tcPr>
            <w:tcW w:w="3402" w:type="dxa"/>
          </w:tcPr>
          <w:p w14:paraId="3C8FAEFA" w14:textId="5185CEF2" w:rsidR="002C39FC" w:rsidRDefault="002C39FC"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1</w:t>
            </w:r>
          </w:p>
        </w:tc>
        <w:tc>
          <w:tcPr>
            <w:tcW w:w="3319" w:type="dxa"/>
          </w:tcPr>
          <w:p w14:paraId="6F3873DA" w14:textId="15610092" w:rsidR="002C39FC" w:rsidRDefault="002C39FC" w:rsidP="002C39FC">
            <w:pPr>
              <w:pStyle w:val="Default"/>
              <w:tabs>
                <w:tab w:val="left" w:pos="284"/>
              </w:tabs>
              <w:spacing w:after="27"/>
              <w:jc w:val="center"/>
              <w:rPr>
                <w:rFonts w:asciiTheme="minorHAnsi" w:hAnsiTheme="minorHAnsi"/>
                <w:sz w:val="20"/>
                <w:szCs w:val="20"/>
              </w:rPr>
            </w:pPr>
            <w:r>
              <w:rPr>
                <w:rFonts w:asciiTheme="minorHAnsi" w:hAnsiTheme="minorHAnsi"/>
                <w:sz w:val="20"/>
                <w:szCs w:val="20"/>
              </w:rPr>
              <w:t>45 000,00 EUR</w:t>
            </w:r>
          </w:p>
        </w:tc>
      </w:tr>
    </w:tbl>
    <w:p w14:paraId="11D4F6B8" w14:textId="77777777" w:rsidR="002C39FC" w:rsidRPr="00813045" w:rsidRDefault="002C39FC" w:rsidP="002C39FC">
      <w:pPr>
        <w:pStyle w:val="Default"/>
        <w:tabs>
          <w:tab w:val="left" w:pos="284"/>
        </w:tabs>
        <w:spacing w:after="27"/>
        <w:ind w:left="-218"/>
        <w:jc w:val="both"/>
        <w:rPr>
          <w:rFonts w:asciiTheme="minorHAnsi" w:hAnsiTheme="minorHAnsi"/>
          <w:sz w:val="20"/>
          <w:szCs w:val="20"/>
        </w:rPr>
      </w:pPr>
    </w:p>
    <w:p w14:paraId="34D8D36F" w14:textId="44A46D6E" w:rsidR="00037168" w:rsidRDefault="00037168">
      <w:pPr>
        <w:spacing w:after="160" w:line="259" w:lineRule="auto"/>
        <w:rPr>
          <w:rFonts w:asciiTheme="minorHAnsi" w:hAnsiTheme="minorHAnsi"/>
          <w:b/>
          <w:lang w:val="lt-LT"/>
        </w:rPr>
      </w:pPr>
    </w:p>
    <w:sectPr w:rsidR="00037168" w:rsidSect="00A210A7">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14345"/>
    <w:multiLevelType w:val="hybridMultilevel"/>
    <w:tmpl w:val="A7CCF226"/>
    <w:lvl w:ilvl="0" w:tplc="1C1A9BA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D51274"/>
    <w:multiLevelType w:val="multilevel"/>
    <w:tmpl w:val="31921838"/>
    <w:lvl w:ilvl="0">
      <w:start w:val="1"/>
      <w:numFmt w:val="decimal"/>
      <w:lvlText w:val="%1."/>
      <w:lvlJc w:val="left"/>
      <w:pPr>
        <w:ind w:left="644" w:hanging="360"/>
      </w:pPr>
      <w:rPr>
        <w:rFonts w:hint="default"/>
        <w:b/>
      </w:rPr>
    </w:lvl>
    <w:lvl w:ilvl="1">
      <w:start w:val="1"/>
      <w:numFmt w:val="decimal"/>
      <w:isLgl/>
      <w:lvlText w:val="%1.%2."/>
      <w:lvlJc w:val="left"/>
      <w:pPr>
        <w:ind w:left="1004" w:hanging="360"/>
      </w:pPr>
      <w:rPr>
        <w:rFonts w:hint="default"/>
        <w:b/>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2" w15:restartNumberingAfterBreak="0">
    <w:nsid w:val="2A606B1A"/>
    <w:multiLevelType w:val="hybridMultilevel"/>
    <w:tmpl w:val="24788B08"/>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 w15:restartNumberingAfterBreak="0">
    <w:nsid w:val="2BF06429"/>
    <w:multiLevelType w:val="multilevel"/>
    <w:tmpl w:val="DB5A90FC"/>
    <w:lvl w:ilvl="0">
      <w:start w:val="1"/>
      <w:numFmt w:val="decimal"/>
      <w:lvlText w:val="%1."/>
      <w:lvlJc w:val="left"/>
      <w:pPr>
        <w:ind w:left="450" w:hanging="450"/>
      </w:pPr>
      <w:rPr>
        <w:rFonts w:hint="default"/>
        <w:b/>
      </w:rPr>
    </w:lvl>
    <w:lvl w:ilvl="1">
      <w:start w:val="1"/>
      <w:numFmt w:val="decimal"/>
      <w:suff w:val="space"/>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3324E0"/>
    <w:multiLevelType w:val="hybridMultilevel"/>
    <w:tmpl w:val="7CECEC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05792F"/>
    <w:multiLevelType w:val="multilevel"/>
    <w:tmpl w:val="74ECFC7C"/>
    <w:lvl w:ilvl="0">
      <w:start w:val="2"/>
      <w:numFmt w:val="decimal"/>
      <w:lvlText w:val="%1"/>
      <w:lvlJc w:val="left"/>
      <w:pPr>
        <w:ind w:left="360" w:hanging="360"/>
      </w:pPr>
      <w:rPr>
        <w:rFonts w:cs="Times New Roman" w:hint="default"/>
        <w:sz w:val="24"/>
      </w:rPr>
    </w:lvl>
    <w:lvl w:ilvl="1">
      <w:start w:val="1"/>
      <w:numFmt w:val="decimal"/>
      <w:lvlText w:val="%1.%2"/>
      <w:lvlJc w:val="left"/>
      <w:pPr>
        <w:ind w:left="717" w:hanging="360"/>
      </w:pPr>
      <w:rPr>
        <w:rFonts w:cs="Times New Roman" w:hint="default"/>
        <w:b/>
        <w:sz w:val="24"/>
      </w:rPr>
    </w:lvl>
    <w:lvl w:ilvl="2">
      <w:start w:val="1"/>
      <w:numFmt w:val="decimal"/>
      <w:lvlText w:val="%1.%2.%3"/>
      <w:lvlJc w:val="left"/>
      <w:pPr>
        <w:ind w:left="1434" w:hanging="720"/>
      </w:pPr>
      <w:rPr>
        <w:rFonts w:cs="Times New Roman" w:hint="default"/>
        <w:sz w:val="24"/>
      </w:rPr>
    </w:lvl>
    <w:lvl w:ilvl="3">
      <w:start w:val="1"/>
      <w:numFmt w:val="decimal"/>
      <w:lvlText w:val="%1.%2.%3.%4"/>
      <w:lvlJc w:val="left"/>
      <w:pPr>
        <w:ind w:left="1791" w:hanging="720"/>
      </w:pPr>
      <w:rPr>
        <w:rFonts w:cs="Times New Roman" w:hint="default"/>
        <w:sz w:val="24"/>
      </w:rPr>
    </w:lvl>
    <w:lvl w:ilvl="4">
      <w:start w:val="1"/>
      <w:numFmt w:val="decimal"/>
      <w:lvlText w:val="%1.%2.%3.%4.%5"/>
      <w:lvlJc w:val="left"/>
      <w:pPr>
        <w:ind w:left="2508" w:hanging="1080"/>
      </w:pPr>
      <w:rPr>
        <w:rFonts w:cs="Times New Roman" w:hint="default"/>
        <w:sz w:val="24"/>
      </w:rPr>
    </w:lvl>
    <w:lvl w:ilvl="5">
      <w:start w:val="1"/>
      <w:numFmt w:val="decimal"/>
      <w:lvlText w:val="%1.%2.%3.%4.%5.%6"/>
      <w:lvlJc w:val="left"/>
      <w:pPr>
        <w:ind w:left="2865" w:hanging="1080"/>
      </w:pPr>
      <w:rPr>
        <w:rFonts w:cs="Times New Roman" w:hint="default"/>
        <w:sz w:val="24"/>
      </w:rPr>
    </w:lvl>
    <w:lvl w:ilvl="6">
      <w:start w:val="1"/>
      <w:numFmt w:val="decimal"/>
      <w:lvlText w:val="%1.%2.%3.%4.%5.%6.%7"/>
      <w:lvlJc w:val="left"/>
      <w:pPr>
        <w:ind w:left="3582" w:hanging="1440"/>
      </w:pPr>
      <w:rPr>
        <w:rFonts w:cs="Times New Roman" w:hint="default"/>
        <w:sz w:val="24"/>
      </w:rPr>
    </w:lvl>
    <w:lvl w:ilvl="7">
      <w:start w:val="1"/>
      <w:numFmt w:val="decimal"/>
      <w:lvlText w:val="%1.%2.%3.%4.%5.%6.%7.%8"/>
      <w:lvlJc w:val="left"/>
      <w:pPr>
        <w:ind w:left="3939" w:hanging="1440"/>
      </w:pPr>
      <w:rPr>
        <w:rFonts w:cs="Times New Roman" w:hint="default"/>
        <w:sz w:val="24"/>
      </w:rPr>
    </w:lvl>
    <w:lvl w:ilvl="8">
      <w:start w:val="1"/>
      <w:numFmt w:val="decimal"/>
      <w:lvlText w:val="%1.%2.%3.%4.%5.%6.%7.%8.%9"/>
      <w:lvlJc w:val="left"/>
      <w:pPr>
        <w:ind w:left="4296" w:hanging="1440"/>
      </w:pPr>
      <w:rPr>
        <w:rFonts w:cs="Times New Roman" w:hint="default"/>
        <w:sz w:val="24"/>
      </w:rPr>
    </w:lvl>
  </w:abstractNum>
  <w:abstractNum w:abstractNumId="6" w15:restartNumberingAfterBreak="0">
    <w:nsid w:val="3D313937"/>
    <w:multiLevelType w:val="multilevel"/>
    <w:tmpl w:val="3104E520"/>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DE00DC0"/>
    <w:multiLevelType w:val="hybridMultilevel"/>
    <w:tmpl w:val="B208917C"/>
    <w:lvl w:ilvl="0" w:tplc="04270001">
      <w:start w:val="1"/>
      <w:numFmt w:val="bullet"/>
      <w:lvlText w:val=""/>
      <w:lvlJc w:val="left"/>
      <w:pPr>
        <w:ind w:left="1170" w:hanging="360"/>
      </w:pPr>
      <w:rPr>
        <w:rFonts w:ascii="Symbol" w:hAnsi="Symbol" w:hint="default"/>
      </w:rPr>
    </w:lvl>
    <w:lvl w:ilvl="1" w:tplc="04270003" w:tentative="1">
      <w:start w:val="1"/>
      <w:numFmt w:val="bullet"/>
      <w:lvlText w:val="o"/>
      <w:lvlJc w:val="left"/>
      <w:pPr>
        <w:ind w:left="1890" w:hanging="360"/>
      </w:pPr>
      <w:rPr>
        <w:rFonts w:ascii="Courier New" w:hAnsi="Courier New" w:cs="Courier New" w:hint="default"/>
      </w:rPr>
    </w:lvl>
    <w:lvl w:ilvl="2" w:tplc="04270005" w:tentative="1">
      <w:start w:val="1"/>
      <w:numFmt w:val="bullet"/>
      <w:lvlText w:val=""/>
      <w:lvlJc w:val="left"/>
      <w:pPr>
        <w:ind w:left="2610" w:hanging="360"/>
      </w:pPr>
      <w:rPr>
        <w:rFonts w:ascii="Wingdings" w:hAnsi="Wingdings" w:hint="default"/>
      </w:rPr>
    </w:lvl>
    <w:lvl w:ilvl="3" w:tplc="04270001" w:tentative="1">
      <w:start w:val="1"/>
      <w:numFmt w:val="bullet"/>
      <w:lvlText w:val=""/>
      <w:lvlJc w:val="left"/>
      <w:pPr>
        <w:ind w:left="3330" w:hanging="360"/>
      </w:pPr>
      <w:rPr>
        <w:rFonts w:ascii="Symbol" w:hAnsi="Symbol" w:hint="default"/>
      </w:rPr>
    </w:lvl>
    <w:lvl w:ilvl="4" w:tplc="04270003" w:tentative="1">
      <w:start w:val="1"/>
      <w:numFmt w:val="bullet"/>
      <w:lvlText w:val="o"/>
      <w:lvlJc w:val="left"/>
      <w:pPr>
        <w:ind w:left="4050" w:hanging="360"/>
      </w:pPr>
      <w:rPr>
        <w:rFonts w:ascii="Courier New" w:hAnsi="Courier New" w:cs="Courier New" w:hint="default"/>
      </w:rPr>
    </w:lvl>
    <w:lvl w:ilvl="5" w:tplc="04270005" w:tentative="1">
      <w:start w:val="1"/>
      <w:numFmt w:val="bullet"/>
      <w:lvlText w:val=""/>
      <w:lvlJc w:val="left"/>
      <w:pPr>
        <w:ind w:left="4770" w:hanging="360"/>
      </w:pPr>
      <w:rPr>
        <w:rFonts w:ascii="Wingdings" w:hAnsi="Wingdings" w:hint="default"/>
      </w:rPr>
    </w:lvl>
    <w:lvl w:ilvl="6" w:tplc="04270001" w:tentative="1">
      <w:start w:val="1"/>
      <w:numFmt w:val="bullet"/>
      <w:lvlText w:val=""/>
      <w:lvlJc w:val="left"/>
      <w:pPr>
        <w:ind w:left="5490" w:hanging="360"/>
      </w:pPr>
      <w:rPr>
        <w:rFonts w:ascii="Symbol" w:hAnsi="Symbol" w:hint="default"/>
      </w:rPr>
    </w:lvl>
    <w:lvl w:ilvl="7" w:tplc="04270003" w:tentative="1">
      <w:start w:val="1"/>
      <w:numFmt w:val="bullet"/>
      <w:lvlText w:val="o"/>
      <w:lvlJc w:val="left"/>
      <w:pPr>
        <w:ind w:left="6210" w:hanging="360"/>
      </w:pPr>
      <w:rPr>
        <w:rFonts w:ascii="Courier New" w:hAnsi="Courier New" w:cs="Courier New" w:hint="default"/>
      </w:rPr>
    </w:lvl>
    <w:lvl w:ilvl="8" w:tplc="04270005" w:tentative="1">
      <w:start w:val="1"/>
      <w:numFmt w:val="bullet"/>
      <w:lvlText w:val=""/>
      <w:lvlJc w:val="left"/>
      <w:pPr>
        <w:ind w:left="6930" w:hanging="360"/>
      </w:pPr>
      <w:rPr>
        <w:rFonts w:ascii="Wingdings" w:hAnsi="Wingdings" w:hint="default"/>
      </w:rPr>
    </w:lvl>
  </w:abstractNum>
  <w:abstractNum w:abstractNumId="8" w15:restartNumberingAfterBreak="0">
    <w:nsid w:val="3E271002"/>
    <w:multiLevelType w:val="hybridMultilevel"/>
    <w:tmpl w:val="42B8EC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D24DB"/>
    <w:multiLevelType w:val="multilevel"/>
    <w:tmpl w:val="E7FC5F4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color w:val="auto"/>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43F422A6"/>
    <w:multiLevelType w:val="multilevel"/>
    <w:tmpl w:val="733E6FAE"/>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6B0930"/>
    <w:multiLevelType w:val="hybridMultilevel"/>
    <w:tmpl w:val="3FE6BD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7AE1A9D"/>
    <w:multiLevelType w:val="multilevel"/>
    <w:tmpl w:val="8E94588E"/>
    <w:lvl w:ilvl="0">
      <w:start w:val="1"/>
      <w:numFmt w:val="decimal"/>
      <w:lvlText w:val="%1."/>
      <w:lvlJc w:val="left"/>
      <w:pPr>
        <w:ind w:left="720" w:hanging="360"/>
      </w:pPr>
    </w:lvl>
    <w:lvl w:ilvl="1">
      <w:start w:val="1"/>
      <w:numFmt w:val="decimal"/>
      <w:isLgl/>
      <w:lvlText w:val="%1.%2."/>
      <w:lvlJc w:val="left"/>
      <w:pPr>
        <w:ind w:left="1080" w:hanging="720"/>
      </w:pPr>
      <w:rPr>
        <w:b w:val="0"/>
        <w:bCs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3" w15:restartNumberingAfterBreak="0">
    <w:nsid w:val="47D85E63"/>
    <w:multiLevelType w:val="hybridMultilevel"/>
    <w:tmpl w:val="AE30F8BC"/>
    <w:lvl w:ilvl="0" w:tplc="04270001">
      <w:start w:val="1"/>
      <w:numFmt w:val="bullet"/>
      <w:lvlText w:val=""/>
      <w:lvlJc w:val="left"/>
      <w:pPr>
        <w:ind w:left="749" w:hanging="360"/>
      </w:pPr>
      <w:rPr>
        <w:rFonts w:ascii="Symbol" w:hAnsi="Symbol" w:hint="default"/>
      </w:rPr>
    </w:lvl>
    <w:lvl w:ilvl="1" w:tplc="04270019" w:tentative="1">
      <w:start w:val="1"/>
      <w:numFmt w:val="lowerLetter"/>
      <w:lvlText w:val="%2."/>
      <w:lvlJc w:val="left"/>
      <w:pPr>
        <w:ind w:left="1469" w:hanging="360"/>
      </w:pPr>
    </w:lvl>
    <w:lvl w:ilvl="2" w:tplc="0427001B" w:tentative="1">
      <w:start w:val="1"/>
      <w:numFmt w:val="lowerRoman"/>
      <w:lvlText w:val="%3."/>
      <w:lvlJc w:val="right"/>
      <w:pPr>
        <w:ind w:left="2189" w:hanging="180"/>
      </w:pPr>
    </w:lvl>
    <w:lvl w:ilvl="3" w:tplc="0427000F" w:tentative="1">
      <w:start w:val="1"/>
      <w:numFmt w:val="decimal"/>
      <w:lvlText w:val="%4."/>
      <w:lvlJc w:val="left"/>
      <w:pPr>
        <w:ind w:left="2909" w:hanging="360"/>
      </w:pPr>
    </w:lvl>
    <w:lvl w:ilvl="4" w:tplc="04270019" w:tentative="1">
      <w:start w:val="1"/>
      <w:numFmt w:val="lowerLetter"/>
      <w:lvlText w:val="%5."/>
      <w:lvlJc w:val="left"/>
      <w:pPr>
        <w:ind w:left="3629" w:hanging="360"/>
      </w:pPr>
    </w:lvl>
    <w:lvl w:ilvl="5" w:tplc="0427001B" w:tentative="1">
      <w:start w:val="1"/>
      <w:numFmt w:val="lowerRoman"/>
      <w:lvlText w:val="%6."/>
      <w:lvlJc w:val="right"/>
      <w:pPr>
        <w:ind w:left="4349" w:hanging="180"/>
      </w:pPr>
    </w:lvl>
    <w:lvl w:ilvl="6" w:tplc="0427000F" w:tentative="1">
      <w:start w:val="1"/>
      <w:numFmt w:val="decimal"/>
      <w:lvlText w:val="%7."/>
      <w:lvlJc w:val="left"/>
      <w:pPr>
        <w:ind w:left="5069" w:hanging="360"/>
      </w:pPr>
    </w:lvl>
    <w:lvl w:ilvl="7" w:tplc="04270019" w:tentative="1">
      <w:start w:val="1"/>
      <w:numFmt w:val="lowerLetter"/>
      <w:lvlText w:val="%8."/>
      <w:lvlJc w:val="left"/>
      <w:pPr>
        <w:ind w:left="5789" w:hanging="360"/>
      </w:pPr>
    </w:lvl>
    <w:lvl w:ilvl="8" w:tplc="0427001B" w:tentative="1">
      <w:start w:val="1"/>
      <w:numFmt w:val="lowerRoman"/>
      <w:lvlText w:val="%9."/>
      <w:lvlJc w:val="right"/>
      <w:pPr>
        <w:ind w:left="6509" w:hanging="180"/>
      </w:pPr>
    </w:lvl>
  </w:abstractNum>
  <w:abstractNum w:abstractNumId="14" w15:restartNumberingAfterBreak="0">
    <w:nsid w:val="4A987654"/>
    <w:multiLevelType w:val="hybridMultilevel"/>
    <w:tmpl w:val="73364BAE"/>
    <w:lvl w:ilvl="0" w:tplc="0427000F">
      <w:start w:val="1"/>
      <w:numFmt w:val="decimal"/>
      <w:lvlText w:val="%1."/>
      <w:lvlJc w:val="left"/>
      <w:pPr>
        <w:ind w:left="749" w:hanging="360"/>
      </w:pPr>
    </w:lvl>
    <w:lvl w:ilvl="1" w:tplc="04270019" w:tentative="1">
      <w:start w:val="1"/>
      <w:numFmt w:val="lowerLetter"/>
      <w:lvlText w:val="%2."/>
      <w:lvlJc w:val="left"/>
      <w:pPr>
        <w:ind w:left="1469" w:hanging="360"/>
      </w:pPr>
    </w:lvl>
    <w:lvl w:ilvl="2" w:tplc="0427001B" w:tentative="1">
      <w:start w:val="1"/>
      <w:numFmt w:val="lowerRoman"/>
      <w:lvlText w:val="%3."/>
      <w:lvlJc w:val="right"/>
      <w:pPr>
        <w:ind w:left="2189" w:hanging="180"/>
      </w:pPr>
    </w:lvl>
    <w:lvl w:ilvl="3" w:tplc="0427000F" w:tentative="1">
      <w:start w:val="1"/>
      <w:numFmt w:val="decimal"/>
      <w:lvlText w:val="%4."/>
      <w:lvlJc w:val="left"/>
      <w:pPr>
        <w:ind w:left="2909" w:hanging="360"/>
      </w:pPr>
    </w:lvl>
    <w:lvl w:ilvl="4" w:tplc="04270019" w:tentative="1">
      <w:start w:val="1"/>
      <w:numFmt w:val="lowerLetter"/>
      <w:lvlText w:val="%5."/>
      <w:lvlJc w:val="left"/>
      <w:pPr>
        <w:ind w:left="3629" w:hanging="360"/>
      </w:pPr>
    </w:lvl>
    <w:lvl w:ilvl="5" w:tplc="0427001B" w:tentative="1">
      <w:start w:val="1"/>
      <w:numFmt w:val="lowerRoman"/>
      <w:lvlText w:val="%6."/>
      <w:lvlJc w:val="right"/>
      <w:pPr>
        <w:ind w:left="4349" w:hanging="180"/>
      </w:pPr>
    </w:lvl>
    <w:lvl w:ilvl="6" w:tplc="0427000F" w:tentative="1">
      <w:start w:val="1"/>
      <w:numFmt w:val="decimal"/>
      <w:lvlText w:val="%7."/>
      <w:lvlJc w:val="left"/>
      <w:pPr>
        <w:ind w:left="5069" w:hanging="360"/>
      </w:pPr>
    </w:lvl>
    <w:lvl w:ilvl="7" w:tplc="04270019" w:tentative="1">
      <w:start w:val="1"/>
      <w:numFmt w:val="lowerLetter"/>
      <w:lvlText w:val="%8."/>
      <w:lvlJc w:val="left"/>
      <w:pPr>
        <w:ind w:left="5789" w:hanging="360"/>
      </w:pPr>
    </w:lvl>
    <w:lvl w:ilvl="8" w:tplc="0427001B" w:tentative="1">
      <w:start w:val="1"/>
      <w:numFmt w:val="lowerRoman"/>
      <w:lvlText w:val="%9."/>
      <w:lvlJc w:val="right"/>
      <w:pPr>
        <w:ind w:left="6509" w:hanging="180"/>
      </w:pPr>
    </w:lvl>
  </w:abstractNum>
  <w:abstractNum w:abstractNumId="15" w15:restartNumberingAfterBreak="0">
    <w:nsid w:val="4B217BFD"/>
    <w:multiLevelType w:val="hybridMultilevel"/>
    <w:tmpl w:val="C10200F8"/>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16" w15:restartNumberingAfterBreak="0">
    <w:nsid w:val="4CE47B7E"/>
    <w:multiLevelType w:val="hybridMultilevel"/>
    <w:tmpl w:val="A8DA1DD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526F4213"/>
    <w:multiLevelType w:val="multilevel"/>
    <w:tmpl w:val="A656B752"/>
    <w:lvl w:ilvl="0">
      <w:start w:val="1"/>
      <w:numFmt w:val="decimal"/>
      <w:lvlText w:val="%1."/>
      <w:lvlJc w:val="left"/>
      <w:pPr>
        <w:ind w:left="720" w:hanging="360"/>
      </w:p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8D94E26"/>
    <w:multiLevelType w:val="hybridMultilevel"/>
    <w:tmpl w:val="F23A287C"/>
    <w:lvl w:ilvl="0" w:tplc="04270001">
      <w:start w:val="1"/>
      <w:numFmt w:val="bullet"/>
      <w:lvlText w:val=""/>
      <w:lvlJc w:val="left"/>
      <w:pPr>
        <w:ind w:left="720" w:hanging="360"/>
      </w:pPr>
      <w:rPr>
        <w:rFonts w:ascii="Symbol" w:hAnsi="Symbol" w:hint="default"/>
      </w:rPr>
    </w:lvl>
    <w:lvl w:ilvl="1" w:tplc="815C3A78">
      <w:numFmt w:val="bullet"/>
      <w:lvlText w:val="-"/>
      <w:lvlJc w:val="left"/>
      <w:pPr>
        <w:ind w:left="1440" w:hanging="360"/>
      </w:pPr>
      <w:rPr>
        <w:rFonts w:ascii="Calibri" w:eastAsia="Times New Roman"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A814912"/>
    <w:multiLevelType w:val="hybridMultilevel"/>
    <w:tmpl w:val="EA9260C8"/>
    <w:lvl w:ilvl="0" w:tplc="3D6E2F9C">
      <w:numFmt w:val="bullet"/>
      <w:lvlText w:val="-"/>
      <w:lvlJc w:val="left"/>
      <w:pPr>
        <w:ind w:left="1529" w:hanging="360"/>
      </w:pPr>
      <w:rPr>
        <w:rFonts w:ascii="Tahoma" w:eastAsia="Tahoma" w:hAnsi="Tahoma" w:cs="Tahoma" w:hint="default"/>
      </w:rPr>
    </w:lvl>
    <w:lvl w:ilvl="1" w:tplc="04270003" w:tentative="1">
      <w:start w:val="1"/>
      <w:numFmt w:val="bullet"/>
      <w:lvlText w:val="o"/>
      <w:lvlJc w:val="left"/>
      <w:pPr>
        <w:ind w:left="2249" w:hanging="360"/>
      </w:pPr>
      <w:rPr>
        <w:rFonts w:ascii="Courier New" w:hAnsi="Courier New" w:cs="Courier New" w:hint="default"/>
      </w:rPr>
    </w:lvl>
    <w:lvl w:ilvl="2" w:tplc="04270005" w:tentative="1">
      <w:start w:val="1"/>
      <w:numFmt w:val="bullet"/>
      <w:lvlText w:val=""/>
      <w:lvlJc w:val="left"/>
      <w:pPr>
        <w:ind w:left="2969" w:hanging="360"/>
      </w:pPr>
      <w:rPr>
        <w:rFonts w:ascii="Wingdings" w:hAnsi="Wingdings" w:hint="default"/>
      </w:rPr>
    </w:lvl>
    <w:lvl w:ilvl="3" w:tplc="04270001" w:tentative="1">
      <w:start w:val="1"/>
      <w:numFmt w:val="bullet"/>
      <w:lvlText w:val=""/>
      <w:lvlJc w:val="left"/>
      <w:pPr>
        <w:ind w:left="3689" w:hanging="360"/>
      </w:pPr>
      <w:rPr>
        <w:rFonts w:ascii="Symbol" w:hAnsi="Symbol" w:hint="default"/>
      </w:rPr>
    </w:lvl>
    <w:lvl w:ilvl="4" w:tplc="04270003" w:tentative="1">
      <w:start w:val="1"/>
      <w:numFmt w:val="bullet"/>
      <w:lvlText w:val="o"/>
      <w:lvlJc w:val="left"/>
      <w:pPr>
        <w:ind w:left="4409" w:hanging="360"/>
      </w:pPr>
      <w:rPr>
        <w:rFonts w:ascii="Courier New" w:hAnsi="Courier New" w:cs="Courier New" w:hint="default"/>
      </w:rPr>
    </w:lvl>
    <w:lvl w:ilvl="5" w:tplc="04270005" w:tentative="1">
      <w:start w:val="1"/>
      <w:numFmt w:val="bullet"/>
      <w:lvlText w:val=""/>
      <w:lvlJc w:val="left"/>
      <w:pPr>
        <w:ind w:left="5129" w:hanging="360"/>
      </w:pPr>
      <w:rPr>
        <w:rFonts w:ascii="Wingdings" w:hAnsi="Wingdings" w:hint="default"/>
      </w:rPr>
    </w:lvl>
    <w:lvl w:ilvl="6" w:tplc="04270001" w:tentative="1">
      <w:start w:val="1"/>
      <w:numFmt w:val="bullet"/>
      <w:lvlText w:val=""/>
      <w:lvlJc w:val="left"/>
      <w:pPr>
        <w:ind w:left="5849" w:hanging="360"/>
      </w:pPr>
      <w:rPr>
        <w:rFonts w:ascii="Symbol" w:hAnsi="Symbol" w:hint="default"/>
      </w:rPr>
    </w:lvl>
    <w:lvl w:ilvl="7" w:tplc="04270003" w:tentative="1">
      <w:start w:val="1"/>
      <w:numFmt w:val="bullet"/>
      <w:lvlText w:val="o"/>
      <w:lvlJc w:val="left"/>
      <w:pPr>
        <w:ind w:left="6569" w:hanging="360"/>
      </w:pPr>
      <w:rPr>
        <w:rFonts w:ascii="Courier New" w:hAnsi="Courier New" w:cs="Courier New" w:hint="default"/>
      </w:rPr>
    </w:lvl>
    <w:lvl w:ilvl="8" w:tplc="04270005" w:tentative="1">
      <w:start w:val="1"/>
      <w:numFmt w:val="bullet"/>
      <w:lvlText w:val=""/>
      <w:lvlJc w:val="left"/>
      <w:pPr>
        <w:ind w:left="7289" w:hanging="360"/>
      </w:pPr>
      <w:rPr>
        <w:rFonts w:ascii="Wingdings" w:hAnsi="Wingdings" w:hint="default"/>
      </w:rPr>
    </w:lvl>
  </w:abstractNum>
  <w:abstractNum w:abstractNumId="20" w15:restartNumberingAfterBreak="0">
    <w:nsid w:val="62397BB6"/>
    <w:multiLevelType w:val="hybridMultilevel"/>
    <w:tmpl w:val="352AD380"/>
    <w:lvl w:ilvl="0" w:tplc="2F96FC56">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3E7334E"/>
    <w:multiLevelType w:val="multilevel"/>
    <w:tmpl w:val="B55AB7F6"/>
    <w:lvl w:ilvl="0">
      <w:start w:val="2"/>
      <w:numFmt w:val="decimal"/>
      <w:lvlText w:val="%1."/>
      <w:lvlJc w:val="left"/>
      <w:pPr>
        <w:ind w:left="405" w:hanging="405"/>
      </w:pPr>
      <w:rPr>
        <w:rFonts w:hint="default"/>
      </w:rPr>
    </w:lvl>
    <w:lvl w:ilvl="1">
      <w:start w:val="17"/>
      <w:numFmt w:val="decimal"/>
      <w:lvlText w:val="%1.%2."/>
      <w:lvlJc w:val="left"/>
      <w:pPr>
        <w:ind w:left="831" w:hanging="405"/>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22" w15:restartNumberingAfterBreak="0">
    <w:nsid w:val="75771EEE"/>
    <w:multiLevelType w:val="hybridMultilevel"/>
    <w:tmpl w:val="865016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2D5683"/>
    <w:multiLevelType w:val="hybridMultilevel"/>
    <w:tmpl w:val="69E293B6"/>
    <w:lvl w:ilvl="0" w:tplc="10FE671C">
      <w:start w:val="1"/>
      <w:numFmt w:val="decimal"/>
      <w:lvlText w:val="%1."/>
      <w:lvlJc w:val="left"/>
      <w:pPr>
        <w:ind w:left="1440" w:hanging="360"/>
      </w:pPr>
    </w:lvl>
    <w:lvl w:ilvl="1" w:tplc="F508CD2E">
      <w:start w:val="1"/>
      <w:numFmt w:val="decimal"/>
      <w:lvlText w:val="%2."/>
      <w:lvlJc w:val="left"/>
      <w:pPr>
        <w:ind w:left="1440" w:hanging="360"/>
      </w:pPr>
    </w:lvl>
    <w:lvl w:ilvl="2" w:tplc="FBD81900">
      <w:start w:val="1"/>
      <w:numFmt w:val="decimal"/>
      <w:lvlText w:val="%3."/>
      <w:lvlJc w:val="left"/>
      <w:pPr>
        <w:ind w:left="1440" w:hanging="360"/>
      </w:pPr>
    </w:lvl>
    <w:lvl w:ilvl="3" w:tplc="8B560E12">
      <w:start w:val="1"/>
      <w:numFmt w:val="decimal"/>
      <w:lvlText w:val="%4."/>
      <w:lvlJc w:val="left"/>
      <w:pPr>
        <w:ind w:left="1440" w:hanging="360"/>
      </w:pPr>
    </w:lvl>
    <w:lvl w:ilvl="4" w:tplc="3E64F448">
      <w:start w:val="1"/>
      <w:numFmt w:val="decimal"/>
      <w:lvlText w:val="%5."/>
      <w:lvlJc w:val="left"/>
      <w:pPr>
        <w:ind w:left="1440" w:hanging="360"/>
      </w:pPr>
    </w:lvl>
    <w:lvl w:ilvl="5" w:tplc="359ACDA4">
      <w:start w:val="1"/>
      <w:numFmt w:val="decimal"/>
      <w:lvlText w:val="%6."/>
      <w:lvlJc w:val="left"/>
      <w:pPr>
        <w:ind w:left="1440" w:hanging="360"/>
      </w:pPr>
    </w:lvl>
    <w:lvl w:ilvl="6" w:tplc="9E98BC64">
      <w:start w:val="1"/>
      <w:numFmt w:val="decimal"/>
      <w:lvlText w:val="%7."/>
      <w:lvlJc w:val="left"/>
      <w:pPr>
        <w:ind w:left="1440" w:hanging="360"/>
      </w:pPr>
    </w:lvl>
    <w:lvl w:ilvl="7" w:tplc="C3682842">
      <w:start w:val="1"/>
      <w:numFmt w:val="decimal"/>
      <w:lvlText w:val="%8."/>
      <w:lvlJc w:val="left"/>
      <w:pPr>
        <w:ind w:left="1440" w:hanging="360"/>
      </w:pPr>
    </w:lvl>
    <w:lvl w:ilvl="8" w:tplc="AF7CDA5C">
      <w:start w:val="1"/>
      <w:numFmt w:val="decimal"/>
      <w:lvlText w:val="%9."/>
      <w:lvlJc w:val="left"/>
      <w:pPr>
        <w:ind w:left="1440" w:hanging="360"/>
      </w:pPr>
    </w:lvl>
  </w:abstractNum>
  <w:abstractNum w:abstractNumId="24"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DA56EEA"/>
    <w:multiLevelType w:val="hybridMultilevel"/>
    <w:tmpl w:val="B802A8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421073383">
    <w:abstractNumId w:val="9"/>
  </w:num>
  <w:num w:numId="2" w16cid:durableId="1056203490">
    <w:abstractNumId w:val="21"/>
  </w:num>
  <w:num w:numId="3" w16cid:durableId="109128552">
    <w:abstractNumId w:val="10"/>
  </w:num>
  <w:num w:numId="4" w16cid:durableId="2343163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0901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205153">
    <w:abstractNumId w:val="5"/>
  </w:num>
  <w:num w:numId="7" w16cid:durableId="1221790133">
    <w:abstractNumId w:val="25"/>
  </w:num>
  <w:num w:numId="8" w16cid:durableId="9360133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1365711">
    <w:abstractNumId w:val="20"/>
  </w:num>
  <w:num w:numId="10" w16cid:durableId="77101047">
    <w:abstractNumId w:val="18"/>
  </w:num>
  <w:num w:numId="11" w16cid:durableId="2145080311">
    <w:abstractNumId w:val="11"/>
  </w:num>
  <w:num w:numId="12" w16cid:durableId="1675455763">
    <w:abstractNumId w:val="16"/>
  </w:num>
  <w:num w:numId="13" w16cid:durableId="660735368">
    <w:abstractNumId w:val="15"/>
  </w:num>
  <w:num w:numId="14" w16cid:durableId="19232477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6050318">
    <w:abstractNumId w:val="24"/>
  </w:num>
  <w:num w:numId="16" w16cid:durableId="1660310143">
    <w:abstractNumId w:val="8"/>
  </w:num>
  <w:num w:numId="17" w16cid:durableId="1698039638">
    <w:abstractNumId w:val="14"/>
  </w:num>
  <w:num w:numId="18" w16cid:durableId="1530222343">
    <w:abstractNumId w:val="13"/>
  </w:num>
  <w:num w:numId="19" w16cid:durableId="713390015">
    <w:abstractNumId w:val="0"/>
  </w:num>
  <w:num w:numId="20" w16cid:durableId="144130926">
    <w:abstractNumId w:val="22"/>
  </w:num>
  <w:num w:numId="21" w16cid:durableId="47461203">
    <w:abstractNumId w:val="7"/>
  </w:num>
  <w:num w:numId="22" w16cid:durableId="782651742">
    <w:abstractNumId w:val="17"/>
  </w:num>
  <w:num w:numId="23" w16cid:durableId="545410963">
    <w:abstractNumId w:val="2"/>
  </w:num>
  <w:num w:numId="24" w16cid:durableId="1566380611">
    <w:abstractNumId w:val="1"/>
  </w:num>
  <w:num w:numId="25" w16cid:durableId="700592818">
    <w:abstractNumId w:val="3"/>
  </w:num>
  <w:num w:numId="26" w16cid:durableId="1287155135">
    <w:abstractNumId w:val="4"/>
  </w:num>
  <w:num w:numId="27" w16cid:durableId="1678071651">
    <w:abstractNumId w:val="19"/>
  </w:num>
  <w:num w:numId="28" w16cid:durableId="9511346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624379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134"/>
    <w:rsid w:val="000349F1"/>
    <w:rsid w:val="00037168"/>
    <w:rsid w:val="00060E43"/>
    <w:rsid w:val="000635C2"/>
    <w:rsid w:val="00073F5F"/>
    <w:rsid w:val="000F2C7B"/>
    <w:rsid w:val="00102FBB"/>
    <w:rsid w:val="001665C3"/>
    <w:rsid w:val="001A15D4"/>
    <w:rsid w:val="001B2EDF"/>
    <w:rsid w:val="001E0AF2"/>
    <w:rsid w:val="00203F7C"/>
    <w:rsid w:val="00211E41"/>
    <w:rsid w:val="002174A0"/>
    <w:rsid w:val="002A1F59"/>
    <w:rsid w:val="002C39FC"/>
    <w:rsid w:val="002D464C"/>
    <w:rsid w:val="002D6A90"/>
    <w:rsid w:val="002F2051"/>
    <w:rsid w:val="003027DD"/>
    <w:rsid w:val="00315403"/>
    <w:rsid w:val="00331255"/>
    <w:rsid w:val="003A2B58"/>
    <w:rsid w:val="003D1C76"/>
    <w:rsid w:val="003E4D8E"/>
    <w:rsid w:val="003F53B7"/>
    <w:rsid w:val="004338B7"/>
    <w:rsid w:val="00436555"/>
    <w:rsid w:val="004674E8"/>
    <w:rsid w:val="00471697"/>
    <w:rsid w:val="00477363"/>
    <w:rsid w:val="004909C4"/>
    <w:rsid w:val="004A1636"/>
    <w:rsid w:val="004A4A23"/>
    <w:rsid w:val="004D51DA"/>
    <w:rsid w:val="004F5889"/>
    <w:rsid w:val="004F6730"/>
    <w:rsid w:val="004F6B9B"/>
    <w:rsid w:val="00503B29"/>
    <w:rsid w:val="00556610"/>
    <w:rsid w:val="005A622A"/>
    <w:rsid w:val="005B69B1"/>
    <w:rsid w:val="005C0F88"/>
    <w:rsid w:val="005C645D"/>
    <w:rsid w:val="006267CC"/>
    <w:rsid w:val="006731B7"/>
    <w:rsid w:val="0068031A"/>
    <w:rsid w:val="00686254"/>
    <w:rsid w:val="006877DD"/>
    <w:rsid w:val="006B553F"/>
    <w:rsid w:val="006D0974"/>
    <w:rsid w:val="007218B0"/>
    <w:rsid w:val="00770E55"/>
    <w:rsid w:val="00774DB7"/>
    <w:rsid w:val="00775596"/>
    <w:rsid w:val="00787EC0"/>
    <w:rsid w:val="007A211D"/>
    <w:rsid w:val="007C1444"/>
    <w:rsid w:val="007E4C1E"/>
    <w:rsid w:val="007E7429"/>
    <w:rsid w:val="007F57FC"/>
    <w:rsid w:val="00813045"/>
    <w:rsid w:val="00813D46"/>
    <w:rsid w:val="00821B5E"/>
    <w:rsid w:val="0084130C"/>
    <w:rsid w:val="00845ECB"/>
    <w:rsid w:val="00846AC4"/>
    <w:rsid w:val="00872425"/>
    <w:rsid w:val="00883B0B"/>
    <w:rsid w:val="008D0369"/>
    <w:rsid w:val="008E26AD"/>
    <w:rsid w:val="009259C8"/>
    <w:rsid w:val="009426C1"/>
    <w:rsid w:val="00947B1A"/>
    <w:rsid w:val="00972D75"/>
    <w:rsid w:val="00984CF4"/>
    <w:rsid w:val="009A4F34"/>
    <w:rsid w:val="009E40EF"/>
    <w:rsid w:val="009E4E11"/>
    <w:rsid w:val="009E7CAD"/>
    <w:rsid w:val="009F7659"/>
    <w:rsid w:val="00A17840"/>
    <w:rsid w:val="00A20510"/>
    <w:rsid w:val="00A210A7"/>
    <w:rsid w:val="00A874F4"/>
    <w:rsid w:val="00AB0D7D"/>
    <w:rsid w:val="00AC00BD"/>
    <w:rsid w:val="00AD3F31"/>
    <w:rsid w:val="00B22327"/>
    <w:rsid w:val="00B47139"/>
    <w:rsid w:val="00B83062"/>
    <w:rsid w:val="00B9572F"/>
    <w:rsid w:val="00BA3756"/>
    <w:rsid w:val="00BA3EA9"/>
    <w:rsid w:val="00BB0E59"/>
    <w:rsid w:val="00C10D0A"/>
    <w:rsid w:val="00C16653"/>
    <w:rsid w:val="00C21661"/>
    <w:rsid w:val="00C43A58"/>
    <w:rsid w:val="00C73C67"/>
    <w:rsid w:val="00CA6001"/>
    <w:rsid w:val="00CC3BC0"/>
    <w:rsid w:val="00CE67E9"/>
    <w:rsid w:val="00CF2F31"/>
    <w:rsid w:val="00D03AB1"/>
    <w:rsid w:val="00D10A08"/>
    <w:rsid w:val="00D21497"/>
    <w:rsid w:val="00D41D42"/>
    <w:rsid w:val="00D6289C"/>
    <w:rsid w:val="00D74BA9"/>
    <w:rsid w:val="00DA6FED"/>
    <w:rsid w:val="00DC05BD"/>
    <w:rsid w:val="00DD1BED"/>
    <w:rsid w:val="00DD20E9"/>
    <w:rsid w:val="00DD4164"/>
    <w:rsid w:val="00DD5EA6"/>
    <w:rsid w:val="00DF4FA3"/>
    <w:rsid w:val="00E01EA0"/>
    <w:rsid w:val="00E82796"/>
    <w:rsid w:val="00E84053"/>
    <w:rsid w:val="00E84134"/>
    <w:rsid w:val="00E92211"/>
    <w:rsid w:val="00EA0CD3"/>
    <w:rsid w:val="00EC7EAF"/>
    <w:rsid w:val="00ED7BC0"/>
    <w:rsid w:val="00EE1AE2"/>
    <w:rsid w:val="00EE7FD2"/>
    <w:rsid w:val="00F15D36"/>
    <w:rsid w:val="00F204AC"/>
    <w:rsid w:val="00F3187D"/>
    <w:rsid w:val="00F86EC2"/>
    <w:rsid w:val="00FA6531"/>
    <w:rsid w:val="00FC03FD"/>
    <w:rsid w:val="00FC4EF0"/>
    <w:rsid w:val="00FE4490"/>
    <w:rsid w:val="00FE7A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A00CB"/>
  <w15:chartTrackingRefBased/>
  <w15:docId w15:val="{0F05D645-B7E0-4196-AA09-892E3854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134"/>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uiPriority w:val="9"/>
    <w:unhideWhenUsed/>
    <w:qFormat/>
    <w:rsid w:val="00AC00BD"/>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99"/>
    <w:qFormat/>
    <w:rsid w:val="00F15D36"/>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DD20E9"/>
    <w:rPr>
      <w:rFonts w:ascii="Times New Roman" w:eastAsia="Times New Roman" w:hAnsi="Times New Roman" w:cs="Times New Roman"/>
      <w:sz w:val="24"/>
      <w:szCs w:val="24"/>
      <w:lang w:val="en-US"/>
    </w:rPr>
  </w:style>
  <w:style w:type="paragraph" w:customStyle="1" w:styleId="Default">
    <w:name w:val="Default"/>
    <w:rsid w:val="008D036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Footer">
    <w:name w:val="footer"/>
    <w:basedOn w:val="Normal"/>
    <w:link w:val="FooterChar"/>
    <w:rsid w:val="0084130C"/>
    <w:pPr>
      <w:tabs>
        <w:tab w:val="center" w:pos="4153"/>
        <w:tab w:val="right" w:pos="8306"/>
      </w:tabs>
    </w:pPr>
    <w:rPr>
      <w:sz w:val="20"/>
      <w:szCs w:val="20"/>
    </w:rPr>
  </w:style>
  <w:style w:type="character" w:customStyle="1" w:styleId="FooterChar">
    <w:name w:val="Footer Char"/>
    <w:basedOn w:val="DefaultParagraphFont"/>
    <w:link w:val="Footer"/>
    <w:rsid w:val="0084130C"/>
    <w:rPr>
      <w:rFonts w:ascii="Times New Roman" w:eastAsia="Times New Roman" w:hAnsi="Times New Roman" w:cs="Times New Roman"/>
      <w:sz w:val="20"/>
      <w:szCs w:val="20"/>
      <w:lang w:val="en-US"/>
    </w:rPr>
  </w:style>
  <w:style w:type="paragraph" w:styleId="BodyText3">
    <w:name w:val="Body Text 3"/>
    <w:basedOn w:val="Normal"/>
    <w:link w:val="BodyText3Char"/>
    <w:rsid w:val="006D0974"/>
    <w:pPr>
      <w:spacing w:after="120"/>
    </w:pPr>
    <w:rPr>
      <w:sz w:val="16"/>
      <w:szCs w:val="16"/>
      <w:lang w:val="x-none"/>
    </w:rPr>
  </w:style>
  <w:style w:type="character" w:customStyle="1" w:styleId="BodyText3Char">
    <w:name w:val="Body Text 3 Char"/>
    <w:basedOn w:val="DefaultParagraphFont"/>
    <w:link w:val="BodyText3"/>
    <w:rsid w:val="006D0974"/>
    <w:rPr>
      <w:rFonts w:ascii="Times New Roman" w:eastAsia="Times New Roman" w:hAnsi="Times New Roman" w:cs="Times New Roman"/>
      <w:sz w:val="16"/>
      <w:szCs w:val="16"/>
      <w:lang w:val="x-none"/>
    </w:rPr>
  </w:style>
  <w:style w:type="paragraph" w:styleId="BodyText2">
    <w:name w:val="Body Text 2"/>
    <w:basedOn w:val="Normal"/>
    <w:link w:val="BodyText2Char"/>
    <w:rsid w:val="006D0974"/>
    <w:pPr>
      <w:spacing w:after="120" w:line="480" w:lineRule="auto"/>
    </w:pPr>
    <w:rPr>
      <w:szCs w:val="20"/>
      <w:lang w:val="lt-LT"/>
    </w:rPr>
  </w:style>
  <w:style w:type="character" w:customStyle="1" w:styleId="BodyText2Char">
    <w:name w:val="Body Text 2 Char"/>
    <w:basedOn w:val="DefaultParagraphFont"/>
    <w:link w:val="BodyText2"/>
    <w:rsid w:val="006D0974"/>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C16653"/>
    <w:rPr>
      <w:rFonts w:ascii="Calibri" w:eastAsiaTheme="minorHAnsi" w:hAnsi="Calibri" w:cs="Consolas"/>
      <w:sz w:val="22"/>
      <w:szCs w:val="21"/>
      <w:lang w:val="lt-LT"/>
    </w:rPr>
  </w:style>
  <w:style w:type="character" w:customStyle="1" w:styleId="PlainTextChar">
    <w:name w:val="Plain Text Char"/>
    <w:basedOn w:val="DefaultParagraphFont"/>
    <w:link w:val="PlainText"/>
    <w:uiPriority w:val="99"/>
    <w:semiHidden/>
    <w:rsid w:val="00C16653"/>
    <w:rPr>
      <w:rFonts w:ascii="Calibri" w:hAnsi="Calibri" w:cs="Consolas"/>
      <w:szCs w:val="21"/>
    </w:rPr>
  </w:style>
  <w:style w:type="table" w:styleId="TableGrid">
    <w:name w:val="Table Grid"/>
    <w:basedOn w:val="TableNormal"/>
    <w:uiPriority w:val="39"/>
    <w:rsid w:val="00813045"/>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C00BD"/>
    <w:rPr>
      <w:rFonts w:asciiTheme="majorHAnsi" w:eastAsiaTheme="majorEastAsia" w:hAnsiTheme="majorHAnsi" w:cstheme="majorBidi"/>
      <w:color w:val="1F4D78" w:themeColor="accent1" w:themeShade="7F"/>
      <w:sz w:val="24"/>
      <w:szCs w:val="24"/>
      <w:lang w:val="en-US"/>
    </w:rPr>
  </w:style>
  <w:style w:type="character" w:styleId="CommentReference">
    <w:name w:val="annotation reference"/>
    <w:basedOn w:val="DefaultParagraphFont"/>
    <w:uiPriority w:val="99"/>
    <w:semiHidden/>
    <w:unhideWhenUsed/>
    <w:rsid w:val="00C43A58"/>
    <w:rPr>
      <w:sz w:val="16"/>
      <w:szCs w:val="16"/>
    </w:rPr>
  </w:style>
  <w:style w:type="paragraph" w:styleId="CommentText">
    <w:name w:val="annotation text"/>
    <w:basedOn w:val="Normal"/>
    <w:link w:val="CommentTextChar"/>
    <w:uiPriority w:val="99"/>
    <w:unhideWhenUsed/>
    <w:rsid w:val="00C43A58"/>
    <w:rPr>
      <w:sz w:val="20"/>
      <w:szCs w:val="20"/>
    </w:rPr>
  </w:style>
  <w:style w:type="character" w:customStyle="1" w:styleId="CommentTextChar">
    <w:name w:val="Comment Text Char"/>
    <w:basedOn w:val="DefaultParagraphFont"/>
    <w:link w:val="CommentText"/>
    <w:uiPriority w:val="99"/>
    <w:rsid w:val="00C43A5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43A58"/>
    <w:rPr>
      <w:b/>
      <w:bCs/>
    </w:rPr>
  </w:style>
  <w:style w:type="character" w:customStyle="1" w:styleId="CommentSubjectChar">
    <w:name w:val="Comment Subject Char"/>
    <w:basedOn w:val="CommentTextChar"/>
    <w:link w:val="CommentSubject"/>
    <w:uiPriority w:val="99"/>
    <w:semiHidden/>
    <w:rsid w:val="00C43A58"/>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6296">
      <w:bodyDiv w:val="1"/>
      <w:marLeft w:val="0"/>
      <w:marRight w:val="0"/>
      <w:marTop w:val="0"/>
      <w:marBottom w:val="0"/>
      <w:divBdr>
        <w:top w:val="none" w:sz="0" w:space="0" w:color="auto"/>
        <w:left w:val="none" w:sz="0" w:space="0" w:color="auto"/>
        <w:bottom w:val="none" w:sz="0" w:space="0" w:color="auto"/>
        <w:right w:val="none" w:sz="0" w:space="0" w:color="auto"/>
      </w:divBdr>
    </w:div>
    <w:div w:id="120342860">
      <w:bodyDiv w:val="1"/>
      <w:marLeft w:val="0"/>
      <w:marRight w:val="0"/>
      <w:marTop w:val="0"/>
      <w:marBottom w:val="0"/>
      <w:divBdr>
        <w:top w:val="none" w:sz="0" w:space="0" w:color="auto"/>
        <w:left w:val="none" w:sz="0" w:space="0" w:color="auto"/>
        <w:bottom w:val="none" w:sz="0" w:space="0" w:color="auto"/>
        <w:right w:val="none" w:sz="0" w:space="0" w:color="auto"/>
      </w:divBdr>
    </w:div>
    <w:div w:id="185095154">
      <w:bodyDiv w:val="1"/>
      <w:marLeft w:val="0"/>
      <w:marRight w:val="0"/>
      <w:marTop w:val="0"/>
      <w:marBottom w:val="0"/>
      <w:divBdr>
        <w:top w:val="none" w:sz="0" w:space="0" w:color="auto"/>
        <w:left w:val="none" w:sz="0" w:space="0" w:color="auto"/>
        <w:bottom w:val="none" w:sz="0" w:space="0" w:color="auto"/>
        <w:right w:val="none" w:sz="0" w:space="0" w:color="auto"/>
      </w:divBdr>
    </w:div>
    <w:div w:id="217324395">
      <w:bodyDiv w:val="1"/>
      <w:marLeft w:val="0"/>
      <w:marRight w:val="0"/>
      <w:marTop w:val="0"/>
      <w:marBottom w:val="0"/>
      <w:divBdr>
        <w:top w:val="none" w:sz="0" w:space="0" w:color="auto"/>
        <w:left w:val="none" w:sz="0" w:space="0" w:color="auto"/>
        <w:bottom w:val="none" w:sz="0" w:space="0" w:color="auto"/>
        <w:right w:val="none" w:sz="0" w:space="0" w:color="auto"/>
      </w:divBdr>
    </w:div>
    <w:div w:id="304284138">
      <w:bodyDiv w:val="1"/>
      <w:marLeft w:val="0"/>
      <w:marRight w:val="0"/>
      <w:marTop w:val="0"/>
      <w:marBottom w:val="0"/>
      <w:divBdr>
        <w:top w:val="none" w:sz="0" w:space="0" w:color="auto"/>
        <w:left w:val="none" w:sz="0" w:space="0" w:color="auto"/>
        <w:bottom w:val="none" w:sz="0" w:space="0" w:color="auto"/>
        <w:right w:val="none" w:sz="0" w:space="0" w:color="auto"/>
      </w:divBdr>
    </w:div>
    <w:div w:id="348607734">
      <w:bodyDiv w:val="1"/>
      <w:marLeft w:val="0"/>
      <w:marRight w:val="0"/>
      <w:marTop w:val="0"/>
      <w:marBottom w:val="0"/>
      <w:divBdr>
        <w:top w:val="none" w:sz="0" w:space="0" w:color="auto"/>
        <w:left w:val="none" w:sz="0" w:space="0" w:color="auto"/>
        <w:bottom w:val="none" w:sz="0" w:space="0" w:color="auto"/>
        <w:right w:val="none" w:sz="0" w:space="0" w:color="auto"/>
      </w:divBdr>
    </w:div>
    <w:div w:id="493183526">
      <w:bodyDiv w:val="1"/>
      <w:marLeft w:val="0"/>
      <w:marRight w:val="0"/>
      <w:marTop w:val="0"/>
      <w:marBottom w:val="0"/>
      <w:divBdr>
        <w:top w:val="none" w:sz="0" w:space="0" w:color="auto"/>
        <w:left w:val="none" w:sz="0" w:space="0" w:color="auto"/>
        <w:bottom w:val="none" w:sz="0" w:space="0" w:color="auto"/>
        <w:right w:val="none" w:sz="0" w:space="0" w:color="auto"/>
      </w:divBdr>
    </w:div>
    <w:div w:id="494688080">
      <w:bodyDiv w:val="1"/>
      <w:marLeft w:val="0"/>
      <w:marRight w:val="0"/>
      <w:marTop w:val="0"/>
      <w:marBottom w:val="0"/>
      <w:divBdr>
        <w:top w:val="none" w:sz="0" w:space="0" w:color="auto"/>
        <w:left w:val="none" w:sz="0" w:space="0" w:color="auto"/>
        <w:bottom w:val="none" w:sz="0" w:space="0" w:color="auto"/>
        <w:right w:val="none" w:sz="0" w:space="0" w:color="auto"/>
      </w:divBdr>
    </w:div>
    <w:div w:id="528422217">
      <w:bodyDiv w:val="1"/>
      <w:marLeft w:val="0"/>
      <w:marRight w:val="0"/>
      <w:marTop w:val="0"/>
      <w:marBottom w:val="0"/>
      <w:divBdr>
        <w:top w:val="none" w:sz="0" w:space="0" w:color="auto"/>
        <w:left w:val="none" w:sz="0" w:space="0" w:color="auto"/>
        <w:bottom w:val="none" w:sz="0" w:space="0" w:color="auto"/>
        <w:right w:val="none" w:sz="0" w:space="0" w:color="auto"/>
      </w:divBdr>
    </w:div>
    <w:div w:id="935526642">
      <w:bodyDiv w:val="1"/>
      <w:marLeft w:val="0"/>
      <w:marRight w:val="0"/>
      <w:marTop w:val="0"/>
      <w:marBottom w:val="0"/>
      <w:divBdr>
        <w:top w:val="none" w:sz="0" w:space="0" w:color="auto"/>
        <w:left w:val="none" w:sz="0" w:space="0" w:color="auto"/>
        <w:bottom w:val="none" w:sz="0" w:space="0" w:color="auto"/>
        <w:right w:val="none" w:sz="0" w:space="0" w:color="auto"/>
      </w:divBdr>
    </w:div>
    <w:div w:id="958610902">
      <w:bodyDiv w:val="1"/>
      <w:marLeft w:val="0"/>
      <w:marRight w:val="0"/>
      <w:marTop w:val="0"/>
      <w:marBottom w:val="0"/>
      <w:divBdr>
        <w:top w:val="none" w:sz="0" w:space="0" w:color="auto"/>
        <w:left w:val="none" w:sz="0" w:space="0" w:color="auto"/>
        <w:bottom w:val="none" w:sz="0" w:space="0" w:color="auto"/>
        <w:right w:val="none" w:sz="0" w:space="0" w:color="auto"/>
      </w:divBdr>
    </w:div>
    <w:div w:id="1029916365">
      <w:bodyDiv w:val="1"/>
      <w:marLeft w:val="0"/>
      <w:marRight w:val="0"/>
      <w:marTop w:val="0"/>
      <w:marBottom w:val="0"/>
      <w:divBdr>
        <w:top w:val="none" w:sz="0" w:space="0" w:color="auto"/>
        <w:left w:val="none" w:sz="0" w:space="0" w:color="auto"/>
        <w:bottom w:val="none" w:sz="0" w:space="0" w:color="auto"/>
        <w:right w:val="none" w:sz="0" w:space="0" w:color="auto"/>
      </w:divBdr>
    </w:div>
    <w:div w:id="1042748893">
      <w:bodyDiv w:val="1"/>
      <w:marLeft w:val="0"/>
      <w:marRight w:val="0"/>
      <w:marTop w:val="0"/>
      <w:marBottom w:val="0"/>
      <w:divBdr>
        <w:top w:val="none" w:sz="0" w:space="0" w:color="auto"/>
        <w:left w:val="none" w:sz="0" w:space="0" w:color="auto"/>
        <w:bottom w:val="none" w:sz="0" w:space="0" w:color="auto"/>
        <w:right w:val="none" w:sz="0" w:space="0" w:color="auto"/>
      </w:divBdr>
    </w:div>
    <w:div w:id="1067731153">
      <w:bodyDiv w:val="1"/>
      <w:marLeft w:val="0"/>
      <w:marRight w:val="0"/>
      <w:marTop w:val="0"/>
      <w:marBottom w:val="0"/>
      <w:divBdr>
        <w:top w:val="none" w:sz="0" w:space="0" w:color="auto"/>
        <w:left w:val="none" w:sz="0" w:space="0" w:color="auto"/>
        <w:bottom w:val="none" w:sz="0" w:space="0" w:color="auto"/>
        <w:right w:val="none" w:sz="0" w:space="0" w:color="auto"/>
      </w:divBdr>
    </w:div>
    <w:div w:id="1107039574">
      <w:bodyDiv w:val="1"/>
      <w:marLeft w:val="0"/>
      <w:marRight w:val="0"/>
      <w:marTop w:val="0"/>
      <w:marBottom w:val="0"/>
      <w:divBdr>
        <w:top w:val="none" w:sz="0" w:space="0" w:color="auto"/>
        <w:left w:val="none" w:sz="0" w:space="0" w:color="auto"/>
        <w:bottom w:val="none" w:sz="0" w:space="0" w:color="auto"/>
        <w:right w:val="none" w:sz="0" w:space="0" w:color="auto"/>
      </w:divBdr>
    </w:div>
    <w:div w:id="1226186499">
      <w:bodyDiv w:val="1"/>
      <w:marLeft w:val="0"/>
      <w:marRight w:val="0"/>
      <w:marTop w:val="0"/>
      <w:marBottom w:val="0"/>
      <w:divBdr>
        <w:top w:val="none" w:sz="0" w:space="0" w:color="auto"/>
        <w:left w:val="none" w:sz="0" w:space="0" w:color="auto"/>
        <w:bottom w:val="none" w:sz="0" w:space="0" w:color="auto"/>
        <w:right w:val="none" w:sz="0" w:space="0" w:color="auto"/>
      </w:divBdr>
    </w:div>
    <w:div w:id="1289430031">
      <w:bodyDiv w:val="1"/>
      <w:marLeft w:val="0"/>
      <w:marRight w:val="0"/>
      <w:marTop w:val="0"/>
      <w:marBottom w:val="0"/>
      <w:divBdr>
        <w:top w:val="none" w:sz="0" w:space="0" w:color="auto"/>
        <w:left w:val="none" w:sz="0" w:space="0" w:color="auto"/>
        <w:bottom w:val="none" w:sz="0" w:space="0" w:color="auto"/>
        <w:right w:val="none" w:sz="0" w:space="0" w:color="auto"/>
      </w:divBdr>
    </w:div>
    <w:div w:id="1489859580">
      <w:bodyDiv w:val="1"/>
      <w:marLeft w:val="0"/>
      <w:marRight w:val="0"/>
      <w:marTop w:val="0"/>
      <w:marBottom w:val="0"/>
      <w:divBdr>
        <w:top w:val="none" w:sz="0" w:space="0" w:color="auto"/>
        <w:left w:val="none" w:sz="0" w:space="0" w:color="auto"/>
        <w:bottom w:val="none" w:sz="0" w:space="0" w:color="auto"/>
        <w:right w:val="none" w:sz="0" w:space="0" w:color="auto"/>
      </w:divBdr>
    </w:div>
    <w:div w:id="1613972825">
      <w:bodyDiv w:val="1"/>
      <w:marLeft w:val="0"/>
      <w:marRight w:val="0"/>
      <w:marTop w:val="0"/>
      <w:marBottom w:val="0"/>
      <w:divBdr>
        <w:top w:val="none" w:sz="0" w:space="0" w:color="auto"/>
        <w:left w:val="none" w:sz="0" w:space="0" w:color="auto"/>
        <w:bottom w:val="none" w:sz="0" w:space="0" w:color="auto"/>
        <w:right w:val="none" w:sz="0" w:space="0" w:color="auto"/>
      </w:divBdr>
    </w:div>
    <w:div w:id="1614480451">
      <w:bodyDiv w:val="1"/>
      <w:marLeft w:val="0"/>
      <w:marRight w:val="0"/>
      <w:marTop w:val="0"/>
      <w:marBottom w:val="0"/>
      <w:divBdr>
        <w:top w:val="none" w:sz="0" w:space="0" w:color="auto"/>
        <w:left w:val="none" w:sz="0" w:space="0" w:color="auto"/>
        <w:bottom w:val="none" w:sz="0" w:space="0" w:color="auto"/>
        <w:right w:val="none" w:sz="0" w:space="0" w:color="auto"/>
      </w:divBdr>
    </w:div>
    <w:div w:id="1715932816">
      <w:bodyDiv w:val="1"/>
      <w:marLeft w:val="0"/>
      <w:marRight w:val="0"/>
      <w:marTop w:val="0"/>
      <w:marBottom w:val="0"/>
      <w:divBdr>
        <w:top w:val="none" w:sz="0" w:space="0" w:color="auto"/>
        <w:left w:val="none" w:sz="0" w:space="0" w:color="auto"/>
        <w:bottom w:val="none" w:sz="0" w:space="0" w:color="auto"/>
        <w:right w:val="none" w:sz="0" w:space="0" w:color="auto"/>
      </w:divBdr>
    </w:div>
    <w:div w:id="1737245135">
      <w:bodyDiv w:val="1"/>
      <w:marLeft w:val="0"/>
      <w:marRight w:val="0"/>
      <w:marTop w:val="0"/>
      <w:marBottom w:val="0"/>
      <w:divBdr>
        <w:top w:val="none" w:sz="0" w:space="0" w:color="auto"/>
        <w:left w:val="none" w:sz="0" w:space="0" w:color="auto"/>
        <w:bottom w:val="none" w:sz="0" w:space="0" w:color="auto"/>
        <w:right w:val="none" w:sz="0" w:space="0" w:color="auto"/>
      </w:divBdr>
    </w:div>
    <w:div w:id="1771320188">
      <w:bodyDiv w:val="1"/>
      <w:marLeft w:val="0"/>
      <w:marRight w:val="0"/>
      <w:marTop w:val="0"/>
      <w:marBottom w:val="0"/>
      <w:divBdr>
        <w:top w:val="none" w:sz="0" w:space="0" w:color="auto"/>
        <w:left w:val="none" w:sz="0" w:space="0" w:color="auto"/>
        <w:bottom w:val="none" w:sz="0" w:space="0" w:color="auto"/>
        <w:right w:val="none" w:sz="0" w:space="0" w:color="auto"/>
      </w:divBdr>
    </w:div>
    <w:div w:id="1834485729">
      <w:bodyDiv w:val="1"/>
      <w:marLeft w:val="0"/>
      <w:marRight w:val="0"/>
      <w:marTop w:val="0"/>
      <w:marBottom w:val="0"/>
      <w:divBdr>
        <w:top w:val="none" w:sz="0" w:space="0" w:color="auto"/>
        <w:left w:val="none" w:sz="0" w:space="0" w:color="auto"/>
        <w:bottom w:val="none" w:sz="0" w:space="0" w:color="auto"/>
        <w:right w:val="none" w:sz="0" w:space="0" w:color="auto"/>
      </w:divBdr>
    </w:div>
    <w:div w:id="1857228357">
      <w:bodyDiv w:val="1"/>
      <w:marLeft w:val="0"/>
      <w:marRight w:val="0"/>
      <w:marTop w:val="0"/>
      <w:marBottom w:val="0"/>
      <w:divBdr>
        <w:top w:val="none" w:sz="0" w:space="0" w:color="auto"/>
        <w:left w:val="none" w:sz="0" w:space="0" w:color="auto"/>
        <w:bottom w:val="none" w:sz="0" w:space="0" w:color="auto"/>
        <w:right w:val="none" w:sz="0" w:space="0" w:color="auto"/>
      </w:divBdr>
    </w:div>
    <w:div w:id="1908226788">
      <w:bodyDiv w:val="1"/>
      <w:marLeft w:val="0"/>
      <w:marRight w:val="0"/>
      <w:marTop w:val="0"/>
      <w:marBottom w:val="0"/>
      <w:divBdr>
        <w:top w:val="none" w:sz="0" w:space="0" w:color="auto"/>
        <w:left w:val="none" w:sz="0" w:space="0" w:color="auto"/>
        <w:bottom w:val="none" w:sz="0" w:space="0" w:color="auto"/>
        <w:right w:val="none" w:sz="0" w:space="0" w:color="auto"/>
      </w:divBdr>
    </w:div>
    <w:div w:id="211852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7262</Words>
  <Characters>4140</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Rizika Office</cp:lastModifiedBy>
  <cp:revision>12</cp:revision>
  <dcterms:created xsi:type="dcterms:W3CDTF">2025-11-21T11:07:00Z</dcterms:created>
  <dcterms:modified xsi:type="dcterms:W3CDTF">2025-11-21T12:02:00Z</dcterms:modified>
</cp:coreProperties>
</file>